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FA847B" w14:textId="1FCCC418" w:rsidR="00AF5939" w:rsidRDefault="00AF5939" w:rsidP="00AF5939">
      <w:r>
        <w:t>Zámková dlažba</w:t>
      </w:r>
    </w:p>
    <w:p w14:paraId="46B91DE0" w14:textId="77777777" w:rsidR="00AF5939" w:rsidRDefault="00AF5939" w:rsidP="00AF5939"/>
    <w:p w14:paraId="46BC073F" w14:textId="083092B2" w:rsidR="00AF5939" w:rsidRDefault="00AF5939" w:rsidP="00AF5939">
      <w:r>
        <w:t>Betonová zámková dlažba</w:t>
      </w:r>
      <w:r w:rsidR="00725C76">
        <w:t xml:space="preserve"> 200x100mm</w:t>
      </w:r>
      <w:r>
        <w:t xml:space="preserve"> </w:t>
      </w:r>
      <w:proofErr w:type="spellStart"/>
      <w:r>
        <w:t>tl</w:t>
      </w:r>
      <w:proofErr w:type="spellEnd"/>
      <w:r>
        <w:t xml:space="preserve">. </w:t>
      </w:r>
      <w:proofErr w:type="gramStart"/>
      <w:r>
        <w:t>80mm</w:t>
      </w:r>
      <w:proofErr w:type="gramEnd"/>
      <w:r w:rsidR="00725C76">
        <w:t xml:space="preserve"> pojízdná do 3,5t. Přírodní povrch</w:t>
      </w:r>
    </w:p>
    <w:p w14:paraId="45521A75" w14:textId="79CDC2CE" w:rsidR="00725C76" w:rsidRDefault="00725C76" w:rsidP="00AF5939"/>
    <w:p w14:paraId="65B763E7" w14:textId="1AF6E380" w:rsidR="00725C76" w:rsidRDefault="00725C76" w:rsidP="00AF5939">
      <w:r>
        <w:rPr>
          <w:noProof/>
        </w:rPr>
        <w:drawing>
          <wp:inline distT="0" distB="0" distL="0" distR="0" wp14:anchorId="58B5F2EF" wp14:editId="0E7E3654">
            <wp:extent cx="5759450" cy="3016250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FC2D6" w14:textId="77777777" w:rsidR="00AF5939" w:rsidRDefault="00AF5939">
      <w:pPr>
        <w:spacing w:after="160" w:line="259" w:lineRule="auto"/>
      </w:pPr>
    </w:p>
    <w:p w14:paraId="1A2C0EBB" w14:textId="77777777" w:rsidR="00AF5939" w:rsidRDefault="00AF5939">
      <w:pPr>
        <w:spacing w:after="160" w:line="259" w:lineRule="auto"/>
      </w:pPr>
    </w:p>
    <w:p w14:paraId="087EAA01" w14:textId="77777777" w:rsidR="00AF5939" w:rsidRDefault="00AF5939">
      <w:pPr>
        <w:spacing w:after="160" w:line="259" w:lineRule="auto"/>
      </w:pPr>
    </w:p>
    <w:p w14:paraId="59CD1241" w14:textId="77777777" w:rsidR="00AF5939" w:rsidRDefault="00AF5939">
      <w:pPr>
        <w:spacing w:after="160" w:line="259" w:lineRule="auto"/>
      </w:pPr>
    </w:p>
    <w:p w14:paraId="013B9419" w14:textId="7E4C8D13" w:rsidR="00AF5939" w:rsidRDefault="00AF5939">
      <w:pPr>
        <w:spacing w:after="160" w:line="259" w:lineRule="auto"/>
      </w:pPr>
      <w:r>
        <w:br w:type="page"/>
      </w:r>
    </w:p>
    <w:p w14:paraId="5D5AA385" w14:textId="568D2E71" w:rsidR="005140AA" w:rsidRDefault="005140AA" w:rsidP="005140AA">
      <w:r>
        <w:lastRenderedPageBreak/>
        <w:t>Distanční dlažba</w:t>
      </w:r>
    </w:p>
    <w:p w14:paraId="79400166" w14:textId="77777777" w:rsidR="005140AA" w:rsidRDefault="005140AA" w:rsidP="005140AA"/>
    <w:p w14:paraId="2782AF53" w14:textId="77777777" w:rsidR="005140AA" w:rsidRDefault="005140AA" w:rsidP="005140AA">
      <w:r>
        <w:t xml:space="preserve">Vegetační dlažba vhodná např. k propojení venkovní komunikace se zahradou či příjezdem do garáže, na parkoviště nebo zpevnění svahů s mírným sklonem. </w:t>
      </w:r>
    </w:p>
    <w:p w14:paraId="5B8CD400" w14:textId="77777777" w:rsidR="005140AA" w:rsidRDefault="005140AA" w:rsidP="005140AA">
      <w:r>
        <w:t>- skladebný rozměr 200x200x80mm</w:t>
      </w:r>
    </w:p>
    <w:p w14:paraId="44ADDD77" w14:textId="77777777" w:rsidR="005140AA" w:rsidRDefault="005140AA" w:rsidP="005140AA">
      <w:r>
        <w:t xml:space="preserve"> - přírodní vzhled zpevněné zatravněné plochy (mezery mezi dlažebními kameny a otvory v dlažbě lze vysypat štěrkem, nebo nechat zarůst trávou) </w:t>
      </w:r>
    </w:p>
    <w:p w14:paraId="5D15F36C" w14:textId="77777777" w:rsidR="005140AA" w:rsidRDefault="005140AA" w:rsidP="005140AA">
      <w:r>
        <w:t xml:space="preserve">- drenážní funkce, pomáhají k rychlejšímu odvodnění pozemků </w:t>
      </w:r>
    </w:p>
    <w:p w14:paraId="2E28643B" w14:textId="77777777" w:rsidR="005140AA" w:rsidRDefault="005140AA" w:rsidP="005140AA">
      <w:r>
        <w:t>- ochrana před erozí</w:t>
      </w:r>
    </w:p>
    <w:p w14:paraId="5E99F7C9" w14:textId="77777777" w:rsidR="005140AA" w:rsidRDefault="005140AA" w:rsidP="005140AA">
      <w:r>
        <w:t xml:space="preserve">-v rámci přípravy realizace bude předložen vzorek k </w:t>
      </w:r>
      <w:proofErr w:type="gramStart"/>
      <w:r>
        <w:t>odsouhlasení  zástupci</w:t>
      </w:r>
      <w:proofErr w:type="gramEnd"/>
      <w:r>
        <w:t xml:space="preserve"> investora</w:t>
      </w:r>
    </w:p>
    <w:p w14:paraId="53C3B761" w14:textId="77777777" w:rsidR="005140AA" w:rsidRDefault="005140AA" w:rsidP="005140AA"/>
    <w:p w14:paraId="165EEA85" w14:textId="77777777" w:rsidR="005140AA" w:rsidRDefault="005140AA" w:rsidP="005140AA">
      <w:r>
        <w:rPr>
          <w:noProof/>
          <w:lang w:eastAsia="cs-CZ"/>
        </w:rPr>
        <w:drawing>
          <wp:inline distT="0" distB="0" distL="0" distR="0" wp14:anchorId="06DA586E" wp14:editId="017F33A7">
            <wp:extent cx="2428875" cy="2428875"/>
            <wp:effectExtent l="19050" t="0" r="9525" b="0"/>
            <wp:docPr id="13" name="obrázek 11" descr="D:\!!!Martin\Letní kino Nový Jičín\specifikace\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!!!Martin\Letní kino Nový Jičín\specifikace\1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07ED5048" wp14:editId="362D9FFE">
            <wp:extent cx="3252958" cy="2428875"/>
            <wp:effectExtent l="19050" t="0" r="4592" b="0"/>
            <wp:docPr id="16" name="obrázek 13" descr="D:\!!!Martin\Letní kino Nový Jičín\specifikace\zatravovac-dlaba-tbx-40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!!!Martin\Letní kino Nový Jičín\specifikace\zatravovac-dlaba-tbx-406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356" cy="2429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57A178" w14:textId="77777777" w:rsidR="005140AA" w:rsidRDefault="005140AA" w:rsidP="005140AA">
      <w:r>
        <w:br w:type="page"/>
      </w:r>
    </w:p>
    <w:p w14:paraId="7065ED2A" w14:textId="77777777" w:rsidR="005140AA" w:rsidRDefault="005140AA" w:rsidP="005140AA">
      <w:r>
        <w:lastRenderedPageBreak/>
        <w:t>Nerezové štěrbinové vpusti</w:t>
      </w:r>
    </w:p>
    <w:p w14:paraId="11486A75" w14:textId="77777777" w:rsidR="005140AA" w:rsidRDefault="005140AA" w:rsidP="005140AA"/>
    <w:p w14:paraId="2228CA45" w14:textId="77777777" w:rsidR="005140AA" w:rsidRDefault="005140AA" w:rsidP="005140AA">
      <w:r>
        <w:t>-štěrbinový žlab pro odvodnění zpevněných ploch (zabudování do dvojřádku)</w:t>
      </w:r>
    </w:p>
    <w:p w14:paraId="11E482A6" w14:textId="77777777" w:rsidR="005140AA" w:rsidRDefault="005140AA" w:rsidP="005140AA">
      <w:r>
        <w:t>-materiál: nerez, litina</w:t>
      </w:r>
    </w:p>
    <w:p w14:paraId="0674DC05" w14:textId="77777777" w:rsidR="005140AA" w:rsidRDefault="005140AA" w:rsidP="005140AA">
      <w:r>
        <w:t xml:space="preserve"> -skládá se ze žlabu, litinového roštu a štěrbiny (součástí je také spojovací materiál)</w:t>
      </w:r>
    </w:p>
    <w:p w14:paraId="4C296AC1" w14:textId="77777777" w:rsidR="005140AA" w:rsidRDefault="005140AA" w:rsidP="005140AA">
      <w:r>
        <w:t>-u každé větve bude montován i revizní nástavec pro údržbu a čistění</w:t>
      </w:r>
    </w:p>
    <w:p w14:paraId="6BF15E21" w14:textId="77777777" w:rsidR="005140AA" w:rsidRDefault="005140AA" w:rsidP="005140AA"/>
    <w:p w14:paraId="25B50709" w14:textId="77777777" w:rsidR="005140AA" w:rsidRDefault="005140AA" w:rsidP="005140AA"/>
    <w:p w14:paraId="2CDB9F3D" w14:textId="77777777" w:rsidR="005140AA" w:rsidRDefault="005140AA" w:rsidP="005140AA">
      <w:r>
        <w:rPr>
          <w:noProof/>
          <w:lang w:eastAsia="cs-CZ"/>
        </w:rPr>
        <w:drawing>
          <wp:inline distT="0" distB="0" distL="0" distR="0" wp14:anchorId="334911E8" wp14:editId="1540BE9D">
            <wp:extent cx="3067050" cy="1849386"/>
            <wp:effectExtent l="19050" t="0" r="0" b="0"/>
            <wp:docPr id="18" name="obrázek 15" descr="D:\!!!Martin\Letní kino Nový Jičín\specifikace\product_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!!!Martin\Letní kino Nový Jičín\specifikace\product_34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705" cy="1851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6FDD3708" wp14:editId="149513A0">
            <wp:extent cx="2064151" cy="1628775"/>
            <wp:effectExtent l="19050" t="0" r="0" b="0"/>
            <wp:docPr id="20" name="obrázek 16" descr="D:\!!!Martin\Letní kino Nový Jičín\specifikace\product_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!!!Martin\Letní kino Nový Jičín\specifikace\product_3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151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78BF21" w14:textId="77777777" w:rsidR="005140AA" w:rsidRDefault="005140AA" w:rsidP="005140AA">
      <w:r>
        <w:br w:type="page"/>
      </w:r>
    </w:p>
    <w:p w14:paraId="583B281B" w14:textId="77777777" w:rsidR="00737FB7" w:rsidRPr="0080303F" w:rsidRDefault="00737FB7" w:rsidP="00737FB7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Dlažba betonová velkoformátová</w:t>
      </w:r>
    </w:p>
    <w:p w14:paraId="707E6E65" w14:textId="77777777" w:rsidR="00737FB7" w:rsidRPr="0080303F" w:rsidRDefault="00737FB7" w:rsidP="00737FB7">
      <w:pPr>
        <w:rPr>
          <w:rFonts w:ascii="Arial" w:hAnsi="Arial" w:cs="Arial"/>
        </w:rPr>
      </w:pPr>
    </w:p>
    <w:p w14:paraId="3D5E09AF" w14:textId="090099D9" w:rsidR="00737FB7" w:rsidRPr="0080303F" w:rsidRDefault="00737FB7" w:rsidP="00737FB7">
      <w:pPr>
        <w:rPr>
          <w:rFonts w:ascii="Arial" w:hAnsi="Arial" w:cs="Arial"/>
        </w:rPr>
      </w:pPr>
      <w:r w:rsidRPr="0080303F">
        <w:rPr>
          <w:rFonts w:ascii="Arial" w:hAnsi="Arial" w:cs="Arial"/>
        </w:rPr>
        <w:t xml:space="preserve">Materiál: </w:t>
      </w:r>
      <w:r>
        <w:rPr>
          <w:rFonts w:ascii="Arial" w:hAnsi="Arial" w:cs="Arial"/>
        </w:rPr>
        <w:t>betonová</w:t>
      </w:r>
      <w:r w:rsidRPr="0080303F">
        <w:rPr>
          <w:rFonts w:ascii="Arial" w:hAnsi="Arial" w:cs="Arial"/>
        </w:rPr>
        <w:t xml:space="preserve"> dlažba</w:t>
      </w:r>
      <w:r>
        <w:rPr>
          <w:rFonts w:ascii="Arial" w:hAnsi="Arial" w:cs="Arial"/>
        </w:rPr>
        <w:t xml:space="preserve"> 600x400x40</w:t>
      </w:r>
      <w:r w:rsidR="00725C76">
        <w:rPr>
          <w:rFonts w:ascii="Arial" w:hAnsi="Arial" w:cs="Arial"/>
        </w:rPr>
        <w:t xml:space="preserve"> přírodní povrch</w:t>
      </w:r>
    </w:p>
    <w:p w14:paraId="5BA6551D" w14:textId="77777777" w:rsidR="00737FB7" w:rsidRDefault="00737FB7" w:rsidP="00737FB7">
      <w:pPr>
        <w:rPr>
          <w:rFonts w:ascii="Arial" w:hAnsi="Arial" w:cs="Arial"/>
        </w:rPr>
      </w:pPr>
    </w:p>
    <w:p w14:paraId="171C31DF" w14:textId="77777777" w:rsidR="00737FB7" w:rsidRPr="0080303F" w:rsidRDefault="00737FB7" w:rsidP="00737FB7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 wp14:anchorId="65280FAC" wp14:editId="4CEE2C0D">
            <wp:extent cx="2821351" cy="4257675"/>
            <wp:effectExtent l="19050" t="0" r="0" b="0"/>
            <wp:docPr id="22" name="obrázek 4" descr="D:\!!!Martin\Školka Jubilejní\specifikace\2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!!!Martin\Školka Jubilejní\specifikace\247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746" cy="4258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B206EA" w14:textId="77777777" w:rsidR="00737FB7" w:rsidRPr="0080303F" w:rsidRDefault="00737FB7" w:rsidP="00737FB7">
      <w:pPr>
        <w:jc w:val="center"/>
        <w:rPr>
          <w:rFonts w:ascii="Arial" w:hAnsi="Arial" w:cs="Arial"/>
        </w:rPr>
      </w:pPr>
    </w:p>
    <w:p w14:paraId="5BBFFCBF" w14:textId="77777777" w:rsidR="00737FB7" w:rsidRPr="0080303F" w:rsidRDefault="00737FB7" w:rsidP="00737FB7">
      <w:pPr>
        <w:jc w:val="center"/>
        <w:rPr>
          <w:rFonts w:ascii="Arial" w:hAnsi="Arial" w:cs="Arial"/>
        </w:rPr>
      </w:pPr>
    </w:p>
    <w:p w14:paraId="6F501F00" w14:textId="77777777" w:rsidR="00737FB7" w:rsidRPr="0080303F" w:rsidRDefault="00737FB7" w:rsidP="00737FB7">
      <w:pPr>
        <w:rPr>
          <w:rFonts w:ascii="Arial" w:hAnsi="Arial" w:cs="Arial"/>
        </w:rPr>
      </w:pPr>
      <w:r w:rsidRPr="0080303F">
        <w:rPr>
          <w:rFonts w:ascii="Arial" w:hAnsi="Arial" w:cs="Arial"/>
        </w:rPr>
        <w:t xml:space="preserve">Skladba: </w:t>
      </w:r>
    </w:p>
    <w:p w14:paraId="6FC22740" w14:textId="77777777" w:rsidR="00737FB7" w:rsidRPr="0080303F" w:rsidRDefault="00737FB7" w:rsidP="00737FB7">
      <w:pPr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40</w:t>
      </w:r>
      <w:r w:rsidRPr="0080303F">
        <w:rPr>
          <w:rFonts w:ascii="Arial" w:hAnsi="Arial" w:cs="Arial"/>
        </w:rPr>
        <w:t>mm</w:t>
      </w:r>
      <w:proofErr w:type="gramEnd"/>
      <w:r w:rsidRPr="0080303F">
        <w:rPr>
          <w:rFonts w:ascii="Arial" w:hAnsi="Arial" w:cs="Arial"/>
        </w:rPr>
        <w:t xml:space="preserve"> betonová dlažba</w:t>
      </w:r>
    </w:p>
    <w:p w14:paraId="0668C3F4" w14:textId="77777777" w:rsidR="00737FB7" w:rsidRPr="0080303F" w:rsidRDefault="00737FB7" w:rsidP="00737FB7">
      <w:pPr>
        <w:rPr>
          <w:rFonts w:ascii="Arial" w:hAnsi="Arial" w:cs="Arial"/>
        </w:rPr>
      </w:pPr>
      <w:proofErr w:type="gramStart"/>
      <w:r w:rsidRPr="0080303F">
        <w:rPr>
          <w:rFonts w:ascii="Arial" w:hAnsi="Arial" w:cs="Arial"/>
        </w:rPr>
        <w:t>40mm</w:t>
      </w:r>
      <w:proofErr w:type="gramEnd"/>
      <w:r w:rsidRPr="0080303F">
        <w:rPr>
          <w:rFonts w:ascii="Arial" w:hAnsi="Arial" w:cs="Arial"/>
        </w:rPr>
        <w:t xml:space="preserve"> kladecí vrstva kamenná drť 4-8mm</w:t>
      </w:r>
    </w:p>
    <w:p w14:paraId="7C322B4C" w14:textId="77777777" w:rsidR="00737FB7" w:rsidRPr="0080303F" w:rsidRDefault="00737FB7" w:rsidP="00737FB7">
      <w:pPr>
        <w:rPr>
          <w:rFonts w:ascii="Arial" w:hAnsi="Arial" w:cs="Arial"/>
        </w:rPr>
      </w:pPr>
      <w:proofErr w:type="gramStart"/>
      <w:r w:rsidRPr="0080303F">
        <w:rPr>
          <w:rFonts w:ascii="Arial" w:hAnsi="Arial" w:cs="Arial"/>
        </w:rPr>
        <w:t>150mm</w:t>
      </w:r>
      <w:proofErr w:type="gramEnd"/>
      <w:r w:rsidRPr="0080303F">
        <w:rPr>
          <w:rFonts w:ascii="Arial" w:hAnsi="Arial" w:cs="Arial"/>
        </w:rPr>
        <w:t xml:space="preserve"> podkladní nosná vrstva kamenná drť </w:t>
      </w:r>
      <w:r>
        <w:rPr>
          <w:rFonts w:ascii="Arial" w:hAnsi="Arial" w:cs="Arial"/>
        </w:rPr>
        <w:t>0/32mm</w:t>
      </w:r>
    </w:p>
    <w:p w14:paraId="2BB403A3" w14:textId="77777777" w:rsidR="00737FB7" w:rsidRDefault="00737FB7" w:rsidP="00737FB7">
      <w:pPr>
        <w:rPr>
          <w:rFonts w:ascii="Arial" w:hAnsi="Arial" w:cs="Arial"/>
        </w:rPr>
      </w:pPr>
      <w:proofErr w:type="gramStart"/>
      <w:r w:rsidRPr="0080303F">
        <w:rPr>
          <w:rFonts w:ascii="Arial" w:hAnsi="Arial" w:cs="Arial"/>
        </w:rPr>
        <w:t>150mm</w:t>
      </w:r>
      <w:proofErr w:type="gramEnd"/>
      <w:r w:rsidRPr="0080303F">
        <w:rPr>
          <w:rFonts w:ascii="Arial" w:hAnsi="Arial" w:cs="Arial"/>
        </w:rPr>
        <w:t xml:space="preserve"> ochranná vrstva kamenná drť </w:t>
      </w:r>
      <w:r>
        <w:rPr>
          <w:rFonts w:ascii="Arial" w:hAnsi="Arial" w:cs="Arial"/>
        </w:rPr>
        <w:t>16/</w:t>
      </w:r>
      <w:r w:rsidRPr="0080303F">
        <w:rPr>
          <w:rFonts w:ascii="Arial" w:hAnsi="Arial" w:cs="Arial"/>
        </w:rPr>
        <w:t>32mm (betonový recyklát 8-63)</w:t>
      </w:r>
    </w:p>
    <w:p w14:paraId="33FC55F6" w14:textId="77777777" w:rsidR="00737FB7" w:rsidRPr="0080303F" w:rsidRDefault="00737FB7" w:rsidP="00737FB7">
      <w:pPr>
        <w:rPr>
          <w:rFonts w:ascii="Arial" w:hAnsi="Arial" w:cs="Arial"/>
        </w:rPr>
      </w:pPr>
      <w:r>
        <w:rPr>
          <w:rFonts w:ascii="Arial" w:hAnsi="Arial" w:cs="Arial"/>
        </w:rPr>
        <w:t xml:space="preserve">geotextilie </w:t>
      </w:r>
      <w:proofErr w:type="gramStart"/>
      <w:r>
        <w:rPr>
          <w:rFonts w:ascii="Arial" w:hAnsi="Arial" w:cs="Arial"/>
        </w:rPr>
        <w:t>300g</w:t>
      </w:r>
      <w:proofErr w:type="gramEnd"/>
      <w:r>
        <w:rPr>
          <w:rFonts w:ascii="Arial" w:hAnsi="Arial" w:cs="Arial"/>
        </w:rPr>
        <w:t>/m</w:t>
      </w:r>
      <w:r w:rsidRPr="006007F7">
        <w:rPr>
          <w:rFonts w:ascii="Arial" w:hAnsi="Arial" w:cs="Arial"/>
          <w:vertAlign w:val="superscript"/>
        </w:rPr>
        <w:t>2</w:t>
      </w:r>
    </w:p>
    <w:p w14:paraId="727A9EB9" w14:textId="77777777" w:rsidR="00737FB7" w:rsidRDefault="00737FB7" w:rsidP="00737FB7">
      <w:pPr>
        <w:rPr>
          <w:rFonts w:ascii="Arial" w:hAnsi="Arial" w:cs="Arial"/>
        </w:rPr>
      </w:pPr>
      <w:r w:rsidRPr="0080303F">
        <w:rPr>
          <w:rFonts w:ascii="Arial" w:hAnsi="Arial" w:cs="Arial"/>
        </w:rPr>
        <w:t>zemní pláň</w:t>
      </w:r>
    </w:p>
    <w:p w14:paraId="7B490069" w14:textId="50E9C1CE" w:rsidR="005D18D6" w:rsidRDefault="005D18D6">
      <w:pPr>
        <w:spacing w:after="160" w:line="259" w:lineRule="auto"/>
      </w:pPr>
      <w:r>
        <w:br w:type="page"/>
      </w:r>
    </w:p>
    <w:p w14:paraId="651AB969" w14:textId="2502D0AE" w:rsidR="005D18D6" w:rsidRPr="0080303F" w:rsidRDefault="005D18D6" w:rsidP="005D18D6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Opěrná stěna</w:t>
      </w:r>
    </w:p>
    <w:p w14:paraId="4D47DDCA" w14:textId="77777777" w:rsidR="005D18D6" w:rsidRPr="0080303F" w:rsidRDefault="005D18D6" w:rsidP="005D18D6">
      <w:pPr>
        <w:rPr>
          <w:rFonts w:ascii="Arial" w:hAnsi="Arial" w:cs="Arial"/>
        </w:rPr>
      </w:pPr>
    </w:p>
    <w:p w14:paraId="591476C2" w14:textId="6519D04E" w:rsidR="005D18D6" w:rsidRDefault="009C5D1D" w:rsidP="005D18D6">
      <w:pPr>
        <w:rPr>
          <w:rFonts w:ascii="Arial" w:hAnsi="Arial" w:cs="Arial"/>
        </w:rPr>
      </w:pPr>
      <w:r>
        <w:rPr>
          <w:rFonts w:ascii="Arial" w:hAnsi="Arial" w:cs="Arial"/>
        </w:rPr>
        <w:t xml:space="preserve">Prefabrikovaná betonová opěrná stěna šířky </w:t>
      </w:r>
      <w:proofErr w:type="gramStart"/>
      <w:r>
        <w:rPr>
          <w:rFonts w:ascii="Arial" w:hAnsi="Arial" w:cs="Arial"/>
        </w:rPr>
        <w:t>500mm</w:t>
      </w:r>
      <w:proofErr w:type="gramEnd"/>
    </w:p>
    <w:p w14:paraId="2A593E84" w14:textId="0FCFEBAD" w:rsidR="009C5D1D" w:rsidRDefault="009C5D1D" w:rsidP="005D18D6">
      <w:pPr>
        <w:rPr>
          <w:rFonts w:ascii="Arial" w:hAnsi="Arial" w:cs="Arial"/>
        </w:rPr>
      </w:pPr>
      <w:r>
        <w:rPr>
          <w:rFonts w:ascii="Arial" w:hAnsi="Arial" w:cs="Arial"/>
        </w:rPr>
        <w:t xml:space="preserve">Výšky: 1300, 1800 a </w:t>
      </w:r>
      <w:proofErr w:type="gramStart"/>
      <w:r>
        <w:rPr>
          <w:rFonts w:ascii="Arial" w:hAnsi="Arial" w:cs="Arial"/>
        </w:rPr>
        <w:t>2300mm</w:t>
      </w:r>
      <w:proofErr w:type="gramEnd"/>
      <w:r>
        <w:rPr>
          <w:rFonts w:ascii="Arial" w:hAnsi="Arial" w:cs="Arial"/>
        </w:rPr>
        <w:t xml:space="preserve"> (užitná výška 1000, 1500 a 2000mm)</w:t>
      </w:r>
    </w:p>
    <w:p w14:paraId="3691089E" w14:textId="6C1EEDAA" w:rsidR="009C5D1D" w:rsidRDefault="009C5D1D" w:rsidP="005D18D6">
      <w:pPr>
        <w:rPr>
          <w:rFonts w:ascii="Arial" w:hAnsi="Arial" w:cs="Arial"/>
        </w:rPr>
      </w:pPr>
      <w:r>
        <w:rPr>
          <w:rFonts w:ascii="Arial" w:hAnsi="Arial" w:cs="Arial"/>
        </w:rPr>
        <w:t xml:space="preserve">Tloušťka: 120 a </w:t>
      </w:r>
      <w:proofErr w:type="gramStart"/>
      <w:r>
        <w:rPr>
          <w:rFonts w:ascii="Arial" w:hAnsi="Arial" w:cs="Arial"/>
        </w:rPr>
        <w:t>150mm</w:t>
      </w:r>
      <w:proofErr w:type="gramEnd"/>
    </w:p>
    <w:p w14:paraId="3C41E9A3" w14:textId="47ACF951" w:rsidR="009C5D1D" w:rsidRDefault="009C5D1D" w:rsidP="005D18D6">
      <w:pPr>
        <w:rPr>
          <w:rFonts w:ascii="Arial" w:hAnsi="Arial" w:cs="Arial"/>
        </w:rPr>
      </w:pPr>
    </w:p>
    <w:p w14:paraId="51E56FDE" w14:textId="6A017083" w:rsidR="009C5D1D" w:rsidRDefault="009C5D1D" w:rsidP="005D18D6">
      <w:pPr>
        <w:rPr>
          <w:rFonts w:ascii="Arial" w:hAnsi="Arial" w:cs="Arial"/>
        </w:rPr>
      </w:pPr>
    </w:p>
    <w:p w14:paraId="2FFEB7DC" w14:textId="77777777" w:rsidR="005D18D6" w:rsidRPr="0080303F" w:rsidRDefault="005D18D6" w:rsidP="005D18D6">
      <w:pPr>
        <w:rPr>
          <w:rFonts w:ascii="Arial" w:hAnsi="Arial" w:cs="Arial"/>
        </w:rPr>
      </w:pPr>
    </w:p>
    <w:p w14:paraId="32BCD5FA" w14:textId="750454C9" w:rsidR="009139C8" w:rsidRDefault="005D18D6">
      <w:r>
        <w:rPr>
          <w:rFonts w:ascii="Arial" w:hAnsi="Arial" w:cs="Arial"/>
          <w:noProof/>
        </w:rPr>
        <w:drawing>
          <wp:inline distT="0" distB="0" distL="0" distR="0" wp14:anchorId="414012AC" wp14:editId="506D3B23">
            <wp:extent cx="5266113" cy="320040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832" cy="3208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5967C" w14:textId="1CDAE971" w:rsidR="009C5D1D" w:rsidRDefault="009C5D1D"/>
    <w:p w14:paraId="153A5817" w14:textId="6ABB866A" w:rsidR="009C5D1D" w:rsidRDefault="009C5D1D" w:rsidP="009C5D1D">
      <w:pPr>
        <w:jc w:val="center"/>
      </w:pPr>
      <w:r>
        <w:rPr>
          <w:noProof/>
        </w:rPr>
        <w:drawing>
          <wp:inline distT="0" distB="0" distL="0" distR="0" wp14:anchorId="7CEFB133" wp14:editId="10BA18B9">
            <wp:extent cx="2095500" cy="3774503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945" cy="378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089E4" w14:textId="7656D38E" w:rsidR="0038302D" w:rsidRDefault="0038302D">
      <w:pPr>
        <w:spacing w:after="160" w:line="259" w:lineRule="auto"/>
      </w:pPr>
      <w:r>
        <w:br w:type="page"/>
      </w:r>
    </w:p>
    <w:p w14:paraId="7F1AAC1E" w14:textId="36B4E103" w:rsidR="0038302D" w:rsidRPr="0080303F" w:rsidRDefault="0038302D" w:rsidP="0038302D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Lavičky</w:t>
      </w:r>
    </w:p>
    <w:p w14:paraId="3D49F302" w14:textId="64CEF533" w:rsidR="0038302D" w:rsidRDefault="0038302D" w:rsidP="0038302D">
      <w:pPr>
        <w:rPr>
          <w:rFonts w:ascii="Arial" w:hAnsi="Arial" w:cs="Arial"/>
        </w:rPr>
      </w:pPr>
    </w:p>
    <w:p w14:paraId="72A19D8F" w14:textId="5A7FA98E" w:rsidR="00D56517" w:rsidRPr="0080303F" w:rsidRDefault="00D56517" w:rsidP="0038302D">
      <w:pPr>
        <w:rPr>
          <w:rFonts w:ascii="Arial" w:hAnsi="Arial" w:cs="Arial"/>
        </w:rPr>
      </w:pPr>
      <w:r>
        <w:rPr>
          <w:rFonts w:ascii="Arial" w:hAnsi="Arial" w:cs="Arial"/>
        </w:rPr>
        <w:t>1x oboustranná, 1x oboustranná, 1x jednomístná</w:t>
      </w:r>
    </w:p>
    <w:p w14:paraId="0D4E071A" w14:textId="7B568635" w:rsidR="0038302D" w:rsidRDefault="0038302D" w:rsidP="0038302D">
      <w:pPr>
        <w:rPr>
          <w:rFonts w:ascii="Arial" w:hAnsi="Arial" w:cs="Arial"/>
        </w:rPr>
      </w:pPr>
      <w:r>
        <w:rPr>
          <w:rFonts w:ascii="Arial" w:hAnsi="Arial" w:cs="Arial"/>
        </w:rPr>
        <w:t>Lavička z modřínových fošen spojené ocelovými</w:t>
      </w:r>
      <w:r w:rsidR="00D84E2B">
        <w:rPr>
          <w:rFonts w:ascii="Arial" w:hAnsi="Arial" w:cs="Arial"/>
        </w:rPr>
        <w:t xml:space="preserve"> prvky dle výkresu</w:t>
      </w:r>
    </w:p>
    <w:p w14:paraId="34DBBCF0" w14:textId="20100F77" w:rsidR="0038302D" w:rsidRDefault="00D84E2B" w:rsidP="0038302D">
      <w:pPr>
        <w:rPr>
          <w:rFonts w:ascii="Arial" w:hAnsi="Arial" w:cs="Arial"/>
        </w:rPr>
      </w:pPr>
      <w:r>
        <w:rPr>
          <w:rFonts w:ascii="Arial" w:hAnsi="Arial" w:cs="Arial"/>
        </w:rPr>
        <w:t xml:space="preserve">Povrchová úprava ocelových prvků – </w:t>
      </w:r>
      <w:proofErr w:type="spellStart"/>
      <w:r w:rsidR="00D56517">
        <w:rPr>
          <w:rFonts w:ascii="Arial" w:hAnsi="Arial" w:cs="Arial"/>
        </w:rPr>
        <w:t>komaxit</w:t>
      </w:r>
      <w:proofErr w:type="spellEnd"/>
      <w:r w:rsidR="00D56517">
        <w:rPr>
          <w:rFonts w:ascii="Arial" w:hAnsi="Arial" w:cs="Arial"/>
        </w:rPr>
        <w:t xml:space="preserve"> RAL9006</w:t>
      </w:r>
    </w:p>
    <w:p w14:paraId="62B06628" w14:textId="36F49F7A" w:rsidR="00D84E2B" w:rsidRPr="00D84E2B" w:rsidRDefault="00D84E2B" w:rsidP="0038302D">
      <w:pPr>
        <w:rPr>
          <w:rFonts w:ascii="Arial" w:hAnsi="Arial" w:cs="Arial"/>
        </w:rPr>
      </w:pPr>
      <w:r>
        <w:rPr>
          <w:rFonts w:ascii="Arial" w:hAnsi="Arial" w:cs="Arial"/>
        </w:rPr>
        <w:t>Kotvení pod dlažbu</w:t>
      </w:r>
      <w:r w:rsidR="00D56517">
        <w:rPr>
          <w:rFonts w:ascii="Arial" w:hAnsi="Arial" w:cs="Arial"/>
        </w:rPr>
        <w:t xml:space="preserve"> do betonového základu pomocí závitových tyčí M8.</w:t>
      </w:r>
    </w:p>
    <w:p w14:paraId="38986D6C" w14:textId="77777777" w:rsidR="0038302D" w:rsidRDefault="0038302D" w:rsidP="0038302D"/>
    <w:p w14:paraId="0FF2FAC0" w14:textId="77777777" w:rsidR="0038302D" w:rsidRDefault="0038302D" w:rsidP="0038302D"/>
    <w:p w14:paraId="7BFEE5B8" w14:textId="60942C1F" w:rsidR="0038302D" w:rsidRDefault="00D84E2B" w:rsidP="0038302D">
      <w:r>
        <w:rPr>
          <w:noProof/>
        </w:rPr>
        <w:drawing>
          <wp:inline distT="0" distB="0" distL="0" distR="0" wp14:anchorId="036A98F0" wp14:editId="08593007">
            <wp:extent cx="5759450" cy="3978275"/>
            <wp:effectExtent l="0" t="0" r="0" b="317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97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60FF5" w14:textId="356770B6" w:rsidR="0038302D" w:rsidRDefault="0038302D" w:rsidP="0038302D"/>
    <w:p w14:paraId="5C5BC876" w14:textId="6196D4D3" w:rsidR="0038302D" w:rsidRDefault="0038302D" w:rsidP="0038302D">
      <w:r>
        <w:rPr>
          <w:noProof/>
        </w:rPr>
        <w:drawing>
          <wp:inline distT="0" distB="0" distL="0" distR="0" wp14:anchorId="524087D1" wp14:editId="67C70D81">
            <wp:extent cx="5743575" cy="3114675"/>
            <wp:effectExtent l="0" t="0" r="9525" b="952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F83C2" w14:textId="3B1E92E7" w:rsidR="00D56517" w:rsidRDefault="00D56517">
      <w:pPr>
        <w:spacing w:after="160" w:line="259" w:lineRule="auto"/>
      </w:pPr>
      <w:r>
        <w:br w:type="page"/>
      </w:r>
    </w:p>
    <w:p w14:paraId="2155BF11" w14:textId="718FAD5D" w:rsidR="00D56517" w:rsidRPr="0080303F" w:rsidRDefault="00D56517" w:rsidP="00D56517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Stojan na kolo</w:t>
      </w:r>
    </w:p>
    <w:p w14:paraId="71A83CCE" w14:textId="77777777" w:rsidR="00D56517" w:rsidRPr="0080303F" w:rsidRDefault="00D56517" w:rsidP="00D56517">
      <w:pPr>
        <w:rPr>
          <w:rFonts w:ascii="Arial" w:hAnsi="Arial" w:cs="Arial"/>
        </w:rPr>
      </w:pPr>
    </w:p>
    <w:p w14:paraId="6076D06B" w14:textId="50CDAF76" w:rsidR="00D56517" w:rsidRDefault="00D56517" w:rsidP="00D56517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  <w:r>
        <w:rPr>
          <w:rFonts w:ascii="Arial-BoldMT" w:hAnsi="Arial-BoldMT" w:cs="Arial-BoldMT"/>
          <w:b/>
          <w:bCs/>
        </w:rPr>
        <w:t>Počet: 5ks</w:t>
      </w:r>
    </w:p>
    <w:p w14:paraId="2D6C749F" w14:textId="17BD9E83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Charakter konstrukce: </w:t>
      </w:r>
      <w:r w:rsidRPr="00D56517">
        <w:rPr>
          <w:rFonts w:ascii="ArialMT" w:hAnsi="ArialMT" w:cs="ArialMT"/>
        </w:rPr>
        <w:t>ocelová konstrukce z L-profilu</w:t>
      </w:r>
    </w:p>
    <w:p w14:paraId="34C2CC95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Povrchová úprava: </w:t>
      </w:r>
      <w:r w:rsidRPr="00D56517">
        <w:rPr>
          <w:rFonts w:ascii="ArialMT" w:hAnsi="ArialMT" w:cs="ArialMT"/>
        </w:rPr>
        <w:t>opatřena ochrannou vrstvou zinku a práškovým vypalovacím lakem</w:t>
      </w:r>
    </w:p>
    <w:p w14:paraId="302F3B49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Tělo: </w:t>
      </w:r>
      <w:r w:rsidRPr="00D56517">
        <w:rPr>
          <w:rFonts w:ascii="ArialMT" w:hAnsi="ArialMT" w:cs="ArialMT"/>
        </w:rPr>
        <w:t>svařenec z ocelového L-profilu 60×60×6 mm a plechových výpalků tloušťky 10 mm</w:t>
      </w:r>
    </w:p>
    <w:p w14:paraId="1F021A1E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celková výška 1100 mm, délka 600 mm</w:t>
      </w:r>
    </w:p>
    <w:p w14:paraId="49DE05B4" w14:textId="58CBA674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Barevnost: </w:t>
      </w:r>
      <w:r>
        <w:rPr>
          <w:rFonts w:ascii="ArialMT" w:hAnsi="ArialMT" w:cs="ArialMT"/>
        </w:rPr>
        <w:t>RAL9006</w:t>
      </w:r>
    </w:p>
    <w:p w14:paraId="658D95D7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Kotvení: </w:t>
      </w:r>
      <w:r w:rsidRPr="00D56517">
        <w:rPr>
          <w:rFonts w:ascii="ArialMT" w:hAnsi="ArialMT" w:cs="ArialMT"/>
        </w:rPr>
        <w:t>kotvení pod dlažbu nebo do zhutněného terénu do betonového</w:t>
      </w:r>
    </w:p>
    <w:p w14:paraId="03BA55F1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základu pomocí závitových tyčí M12</w:t>
      </w:r>
    </w:p>
    <w:p w14:paraId="1E7FA331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Všechny prvky městského mobiliáře musí být řádně ukotveny podle podkladů výrobce,</w:t>
      </w:r>
    </w:p>
    <w:p w14:paraId="21A461D3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v opačném případě hrozí při neopatrném užívání převrhnutí výrobku, za jehož následky</w:t>
      </w:r>
    </w:p>
    <w:p w14:paraId="3A499905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nenese výrobce žádnou odpovědnost.</w:t>
      </w:r>
    </w:p>
    <w:p w14:paraId="1EF67146" w14:textId="7DD13135" w:rsidR="00D56517" w:rsidRDefault="00D56517" w:rsidP="00D56517">
      <w:pPr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Hmotnost: </w:t>
      </w:r>
      <w:r w:rsidRPr="00D56517">
        <w:rPr>
          <w:rFonts w:ascii="ArialMT" w:hAnsi="ArialMT" w:cs="ArialMT"/>
        </w:rPr>
        <w:t>18 kg</w:t>
      </w:r>
    </w:p>
    <w:p w14:paraId="5D59BB4F" w14:textId="5673A5AE" w:rsidR="00D56517" w:rsidRDefault="00D56517" w:rsidP="00D56517">
      <w:pPr>
        <w:rPr>
          <w:rFonts w:ascii="ArialMT" w:hAnsi="ArialMT" w:cs="ArialMT"/>
        </w:rPr>
      </w:pPr>
    </w:p>
    <w:p w14:paraId="2DA7F834" w14:textId="0A934D41" w:rsidR="00D56517" w:rsidRDefault="00D56517" w:rsidP="00D56517">
      <w:r>
        <w:rPr>
          <w:rFonts w:ascii="ArialMT" w:hAnsi="ArialMT" w:cs="ArialMT"/>
          <w:noProof/>
        </w:rPr>
        <w:drawing>
          <wp:inline distT="0" distB="0" distL="0" distR="0" wp14:anchorId="7A1D6E16" wp14:editId="60A08ECE">
            <wp:extent cx="5479576" cy="5229707"/>
            <wp:effectExtent l="0" t="0" r="6985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557" cy="5257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776FA" w14:textId="5C81DFF1" w:rsidR="00D56517" w:rsidRDefault="00D56517" w:rsidP="00D56517"/>
    <w:p w14:paraId="7D790447" w14:textId="26A60EEE" w:rsidR="00D56517" w:rsidRDefault="00D56517">
      <w:pPr>
        <w:spacing w:after="160" w:line="259" w:lineRule="auto"/>
      </w:pPr>
      <w:r>
        <w:br w:type="page"/>
      </w:r>
    </w:p>
    <w:p w14:paraId="4B97931B" w14:textId="67446B8E" w:rsidR="00D56517" w:rsidRDefault="00D56517" w:rsidP="00D56517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Odpadkový koš</w:t>
      </w:r>
    </w:p>
    <w:p w14:paraId="46DF10C2" w14:textId="7692CB13" w:rsidR="00D56517" w:rsidRDefault="00D56517" w:rsidP="00D56517">
      <w:pPr>
        <w:rPr>
          <w:rFonts w:ascii="Arial" w:hAnsi="Arial" w:cs="Arial"/>
          <w:sz w:val="32"/>
        </w:rPr>
      </w:pPr>
    </w:p>
    <w:p w14:paraId="07BCE7A9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Charakter konstrukce: </w:t>
      </w:r>
      <w:r>
        <w:rPr>
          <w:rFonts w:ascii="ArialMT" w:hAnsi="ArialMT" w:cs="ArialMT"/>
          <w:sz w:val="16"/>
          <w:szCs w:val="16"/>
        </w:rPr>
        <w:t>ocelová konstrukce s dřevěnými lamelami připojenými pomocí šroubových spojů z nerezu</w:t>
      </w:r>
    </w:p>
    <w:p w14:paraId="750FED72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Povrchová úprava: </w:t>
      </w:r>
      <w:r>
        <w:rPr>
          <w:rFonts w:ascii="ArialMT" w:hAnsi="ArialMT" w:cs="ArialMT"/>
          <w:sz w:val="16"/>
          <w:szCs w:val="16"/>
        </w:rPr>
        <w:t>ocelová konstrukce je opatřena ochrannou vrstvou zinku a práškovým vypalovacím lakem</w:t>
      </w:r>
    </w:p>
    <w:p w14:paraId="7F15314F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Nosná kostra: </w:t>
      </w:r>
      <w:r>
        <w:rPr>
          <w:rFonts w:ascii="ArialMT" w:hAnsi="ArialMT" w:cs="ArialMT"/>
          <w:sz w:val="16"/>
          <w:szCs w:val="16"/>
        </w:rPr>
        <w:t>svařenec z výpalků z ocelového plechu tloušťky 5 mm</w:t>
      </w:r>
    </w:p>
    <w:p w14:paraId="6B11B07D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Opláštění: </w:t>
      </w:r>
      <w:r>
        <w:rPr>
          <w:rFonts w:ascii="ArialMT" w:hAnsi="ArialMT" w:cs="ArialMT"/>
          <w:sz w:val="16"/>
          <w:szCs w:val="16"/>
        </w:rPr>
        <w:t>24 lamel z masivního dřeva obdélníkového průřezu 35 × 20 × 700 mm</w:t>
      </w:r>
    </w:p>
    <w:p w14:paraId="20AC90F1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Vnitřní nádoba: </w:t>
      </w:r>
      <w:r>
        <w:rPr>
          <w:rFonts w:ascii="ArialMT" w:hAnsi="ArialMT" w:cs="ArialMT"/>
          <w:sz w:val="16"/>
          <w:szCs w:val="16"/>
        </w:rPr>
        <w:t>ohýbaný pozinkovaný plech tloušťky 0,8 mm, objem 45 l</w:t>
      </w:r>
    </w:p>
    <w:p w14:paraId="174125D3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Stříška: </w:t>
      </w:r>
      <w:r>
        <w:rPr>
          <w:rFonts w:ascii="ArialMT" w:hAnsi="ArialMT" w:cs="ArialMT"/>
          <w:sz w:val="16"/>
          <w:szCs w:val="16"/>
        </w:rPr>
        <w:t>svařenec z výpalků z ocelového plechu tloušťky 4 a 5 mm, variantně s popelníkem, zámek s trojhranem 9 mm</w:t>
      </w:r>
    </w:p>
    <w:p w14:paraId="3954D2F0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Barevnost: </w:t>
      </w:r>
      <w:r>
        <w:rPr>
          <w:rFonts w:ascii="ArialMT" w:hAnsi="ArialMT" w:cs="ArialMT"/>
          <w:sz w:val="16"/>
          <w:szCs w:val="16"/>
        </w:rPr>
        <w:t>odstíny polyesterových práškových laků v jemné struktuře mat</w:t>
      </w:r>
    </w:p>
    <w:p w14:paraId="062D1F60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MT" w:hAnsi="ArialMT" w:cs="ArialMT"/>
          <w:sz w:val="16"/>
          <w:szCs w:val="16"/>
        </w:rPr>
        <w:t>ostatní odstíny dle vzorníku RAL jsou k dispozici na požádání</w:t>
      </w:r>
    </w:p>
    <w:p w14:paraId="0C1965B8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Kotvení: </w:t>
      </w:r>
      <w:r>
        <w:rPr>
          <w:rFonts w:ascii="ArialMT" w:hAnsi="ArialMT" w:cs="ArialMT"/>
          <w:sz w:val="16"/>
          <w:szCs w:val="16"/>
        </w:rPr>
        <w:t>kotvení na dlažbu nebo na zhutněném terénu do betonového základu pomocí závitových tyčí M12</w:t>
      </w:r>
    </w:p>
    <w:p w14:paraId="455FEE07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MT" w:hAnsi="ArialMT" w:cs="ArialMT"/>
          <w:sz w:val="16"/>
          <w:szCs w:val="16"/>
        </w:rPr>
        <w:t>Všechny prvky městského mobiliáře musí být řádně ukotveny podle podkladů výrobce, v opačném případě hrozí</w:t>
      </w:r>
    </w:p>
    <w:p w14:paraId="0C3B6680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MT" w:hAnsi="ArialMT" w:cs="ArialMT"/>
          <w:sz w:val="16"/>
          <w:szCs w:val="16"/>
        </w:rPr>
        <w:t>při neopatrném užívání převrhnutí výrobku, za jehož následky nenese výrobce žádnou odpovědnost.</w:t>
      </w:r>
    </w:p>
    <w:p w14:paraId="5DD7FBD0" w14:textId="2D37053A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Hmotnost: </w:t>
      </w:r>
      <w:r>
        <w:rPr>
          <w:rFonts w:ascii="ArialMT" w:hAnsi="ArialMT" w:cs="ArialMT"/>
          <w:sz w:val="16"/>
          <w:szCs w:val="16"/>
        </w:rPr>
        <w:t>24 kg</w:t>
      </w:r>
    </w:p>
    <w:p w14:paraId="32D03DA4" w14:textId="79D97F90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</w:p>
    <w:p w14:paraId="27FF9FFD" w14:textId="77777777" w:rsidR="00D56517" w:rsidRPr="00D56517" w:rsidRDefault="00D56517" w:rsidP="00D56517">
      <w:pPr>
        <w:autoSpaceDE w:val="0"/>
        <w:autoSpaceDN w:val="0"/>
        <w:adjustRightInd w:val="0"/>
      </w:pPr>
    </w:p>
    <w:p w14:paraId="7885879E" w14:textId="14A97D50" w:rsidR="00D56517" w:rsidRDefault="00D56517" w:rsidP="00D56517">
      <w:pPr>
        <w:jc w:val="center"/>
      </w:pPr>
      <w:r>
        <w:rPr>
          <w:noProof/>
        </w:rPr>
        <w:drawing>
          <wp:inline distT="0" distB="0" distL="0" distR="0" wp14:anchorId="776A64B8" wp14:editId="7F7E595B">
            <wp:extent cx="4647063" cy="6651016"/>
            <wp:effectExtent l="0" t="0" r="127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395" cy="6681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915B8" w14:textId="6AFBD904" w:rsidR="00D56517" w:rsidRDefault="00D56517" w:rsidP="00D56517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Mříže ke stromům</w:t>
      </w:r>
    </w:p>
    <w:p w14:paraId="5AC15DDF" w14:textId="59A8B199" w:rsidR="00D56517" w:rsidRDefault="00D56517" w:rsidP="00D56517">
      <w:pPr>
        <w:rPr>
          <w:rFonts w:ascii="Arial" w:hAnsi="Arial" w:cs="Arial"/>
          <w:sz w:val="32"/>
        </w:rPr>
      </w:pPr>
    </w:p>
    <w:p w14:paraId="0908289E" w14:textId="138B7659" w:rsidR="003B15D1" w:rsidRDefault="003B15D1" w:rsidP="00D565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-rozměr 1500x1500x500</w:t>
      </w:r>
    </w:p>
    <w:p w14:paraId="37B22535" w14:textId="0C07244C" w:rsidR="00EB32A7" w:rsidRDefault="003B15D1" w:rsidP="00D565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-ocelová konstrukce s povrchovou úpravou žárový pozink (alternativně litinová mříž)</w:t>
      </w:r>
    </w:p>
    <w:p w14:paraId="10701162" w14:textId="2E36EBF7" w:rsidR="003B15D1" w:rsidRPr="00EB32A7" w:rsidRDefault="003B15D1" w:rsidP="00D565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-pojízdná do 3,5t</w:t>
      </w:r>
    </w:p>
    <w:p w14:paraId="5FEAF92D" w14:textId="54662F21" w:rsidR="00EB32A7" w:rsidRDefault="00EB32A7" w:rsidP="00D56517">
      <w:pPr>
        <w:rPr>
          <w:rFonts w:ascii="Arial" w:hAnsi="Arial" w:cs="Arial"/>
          <w:sz w:val="32"/>
        </w:rPr>
      </w:pPr>
    </w:p>
    <w:p w14:paraId="6F2AE186" w14:textId="77777777" w:rsidR="00EB32A7" w:rsidRDefault="00EB32A7" w:rsidP="00D56517">
      <w:pPr>
        <w:rPr>
          <w:rFonts w:ascii="Arial" w:hAnsi="Arial" w:cs="Arial"/>
          <w:sz w:val="32"/>
        </w:rPr>
      </w:pPr>
    </w:p>
    <w:p w14:paraId="4024AF24" w14:textId="31E9A58A" w:rsidR="00D56517" w:rsidRDefault="00EB32A7" w:rsidP="00D56517">
      <w:r>
        <w:rPr>
          <w:noProof/>
        </w:rPr>
        <w:drawing>
          <wp:inline distT="0" distB="0" distL="0" distR="0" wp14:anchorId="35D1A367" wp14:editId="39785D86">
            <wp:extent cx="5609230" cy="3813356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3580" cy="3843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817F3" w14:textId="17D4F995" w:rsidR="00FA2660" w:rsidRDefault="00FA2660" w:rsidP="00D56517"/>
    <w:p w14:paraId="607792B5" w14:textId="664411D4" w:rsidR="00AF5939" w:rsidRDefault="00AF5939">
      <w:pPr>
        <w:spacing w:after="160" w:line="259" w:lineRule="auto"/>
      </w:pPr>
      <w:r>
        <w:br w:type="page"/>
      </w:r>
    </w:p>
    <w:p w14:paraId="5C6CD751" w14:textId="1C45A0F2" w:rsidR="00AF5939" w:rsidRPr="00B571BE" w:rsidRDefault="00FF41D0" w:rsidP="00D56517">
      <w:pPr>
        <w:rPr>
          <w:sz w:val="32"/>
          <w:szCs w:val="32"/>
        </w:rPr>
      </w:pPr>
      <w:r w:rsidRPr="00B571BE">
        <w:rPr>
          <w:sz w:val="32"/>
          <w:szCs w:val="32"/>
        </w:rPr>
        <w:lastRenderedPageBreak/>
        <w:t>Dveře H1, H2, H3</w:t>
      </w:r>
    </w:p>
    <w:p w14:paraId="363C2554" w14:textId="3C70D0F2" w:rsidR="00FF41D0" w:rsidRDefault="00FF41D0" w:rsidP="00D56517"/>
    <w:p w14:paraId="4F0CAE0D" w14:textId="29E831A8" w:rsidR="00FF41D0" w:rsidRDefault="006F0EBA" w:rsidP="00D56517">
      <w:r>
        <w:t xml:space="preserve">Dveře interiérové dřevěné </w:t>
      </w:r>
      <w:proofErr w:type="spellStart"/>
      <w:r>
        <w:t>bezobložkové</w:t>
      </w:r>
      <w:proofErr w:type="spellEnd"/>
      <w:r>
        <w:t xml:space="preserve"> plné. Konstrukce z lepené </w:t>
      </w:r>
      <w:proofErr w:type="spellStart"/>
      <w:r>
        <w:t>biodesky</w:t>
      </w:r>
      <w:proofErr w:type="spellEnd"/>
      <w:r>
        <w:t xml:space="preserve"> 2x + skryté kování. Celková tloušťka křídla min. </w:t>
      </w:r>
      <w:proofErr w:type="gramStart"/>
      <w:r w:rsidR="00A5427A">
        <w:t>38</w:t>
      </w:r>
      <w:r>
        <w:t>mm</w:t>
      </w:r>
      <w:proofErr w:type="gramEnd"/>
    </w:p>
    <w:p w14:paraId="3C1BC85C" w14:textId="10E23E60" w:rsidR="006F0EBA" w:rsidRDefault="006F0EBA" w:rsidP="00D56517"/>
    <w:p w14:paraId="527FB141" w14:textId="6130DDB9" w:rsidR="006F0EBA" w:rsidRDefault="006F0EBA" w:rsidP="00D56517">
      <w:r>
        <w:rPr>
          <w:noProof/>
        </w:rPr>
        <w:drawing>
          <wp:inline distT="0" distB="0" distL="0" distR="0" wp14:anchorId="6D6C4703" wp14:editId="2BE0913F">
            <wp:extent cx="5752465" cy="4271645"/>
            <wp:effectExtent l="0" t="0" r="635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65DC1" w14:textId="32C7AB6D" w:rsidR="006F0EBA" w:rsidRDefault="006F0EBA" w:rsidP="00D56517"/>
    <w:p w14:paraId="3108473F" w14:textId="77777777" w:rsidR="006F0EBA" w:rsidRDefault="006F0EBA" w:rsidP="00D56517"/>
    <w:p w14:paraId="651DA189" w14:textId="637A11FA" w:rsidR="00FA2660" w:rsidRDefault="006F0EBA" w:rsidP="00D56517">
      <w:r>
        <w:rPr>
          <w:noProof/>
        </w:rPr>
        <w:drawing>
          <wp:inline distT="0" distB="0" distL="0" distR="0" wp14:anchorId="75367681" wp14:editId="2555A65E">
            <wp:extent cx="5752465" cy="2852420"/>
            <wp:effectExtent l="0" t="0" r="635" b="508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08D65" w14:textId="5F0D32E8" w:rsidR="006F0EBA" w:rsidRDefault="006F0EBA" w:rsidP="00D56517"/>
    <w:p w14:paraId="1866D89B" w14:textId="3C90827B" w:rsidR="006F0EBA" w:rsidRDefault="006F0EBA">
      <w:pPr>
        <w:spacing w:after="160" w:line="259" w:lineRule="auto"/>
      </w:pPr>
      <w:r>
        <w:br w:type="page"/>
      </w:r>
    </w:p>
    <w:p w14:paraId="2CEEA03A" w14:textId="0ADF4AC2" w:rsidR="00780187" w:rsidRDefault="00780187" w:rsidP="00D56517">
      <w:pPr>
        <w:rPr>
          <w:sz w:val="32"/>
          <w:szCs w:val="32"/>
        </w:rPr>
      </w:pPr>
      <w:r>
        <w:rPr>
          <w:sz w:val="32"/>
          <w:szCs w:val="32"/>
        </w:rPr>
        <w:lastRenderedPageBreak/>
        <w:t>Posuvné dveře H4</w:t>
      </w:r>
    </w:p>
    <w:p w14:paraId="3343AE06" w14:textId="20EDE210" w:rsidR="00780187" w:rsidRDefault="00780187" w:rsidP="00D56517">
      <w:pPr>
        <w:rPr>
          <w:sz w:val="20"/>
          <w:szCs w:val="20"/>
        </w:rPr>
      </w:pPr>
    </w:p>
    <w:p w14:paraId="339781DD" w14:textId="139B67A3" w:rsidR="00780187" w:rsidRDefault="00780187" w:rsidP="00780187">
      <w:r>
        <w:t>Dveře interiérové</w:t>
      </w:r>
      <w:r w:rsidR="00B14DD5">
        <w:t xml:space="preserve"> posuvné</w:t>
      </w:r>
      <w:r>
        <w:t xml:space="preserve"> dřevěné </w:t>
      </w:r>
      <w:proofErr w:type="spellStart"/>
      <w:r>
        <w:t>bezobložkové</w:t>
      </w:r>
      <w:proofErr w:type="spellEnd"/>
      <w:r>
        <w:t xml:space="preserve"> plné. Konstrukce z lepené </w:t>
      </w:r>
      <w:proofErr w:type="spellStart"/>
      <w:r>
        <w:t>biodesky</w:t>
      </w:r>
      <w:proofErr w:type="spellEnd"/>
      <w:r>
        <w:t xml:space="preserve"> 2x + skryté kování. Celková tloušťka křídla min. </w:t>
      </w:r>
      <w:proofErr w:type="gramStart"/>
      <w:r w:rsidR="00A5427A">
        <w:t>38</w:t>
      </w:r>
      <w:r>
        <w:t>mm</w:t>
      </w:r>
      <w:proofErr w:type="gramEnd"/>
      <w:r w:rsidR="00B14DD5">
        <w:t xml:space="preserve">. </w:t>
      </w:r>
      <w:r w:rsidR="004C53CD">
        <w:t>Zamykatelné na společný klíč.</w:t>
      </w:r>
    </w:p>
    <w:p w14:paraId="61064AAA" w14:textId="77777777" w:rsidR="00780187" w:rsidRPr="00780187" w:rsidRDefault="00780187" w:rsidP="00D56517">
      <w:pPr>
        <w:rPr>
          <w:sz w:val="20"/>
          <w:szCs w:val="20"/>
        </w:rPr>
      </w:pPr>
    </w:p>
    <w:p w14:paraId="0046109A" w14:textId="1AF783CB" w:rsidR="00780187" w:rsidRPr="00780187" w:rsidRDefault="00780187" w:rsidP="00D56517">
      <w:pPr>
        <w:rPr>
          <w:sz w:val="20"/>
          <w:szCs w:val="20"/>
        </w:rPr>
      </w:pPr>
    </w:p>
    <w:p w14:paraId="2D2475C8" w14:textId="77777777" w:rsidR="00780187" w:rsidRDefault="00780187">
      <w:pPr>
        <w:spacing w:after="160" w:line="259" w:lineRule="auto"/>
        <w:rPr>
          <w:sz w:val="32"/>
          <w:szCs w:val="32"/>
        </w:rPr>
      </w:pPr>
      <w:r>
        <w:rPr>
          <w:noProof/>
          <w:sz w:val="20"/>
          <w:szCs w:val="20"/>
        </w:rPr>
        <w:drawing>
          <wp:inline distT="0" distB="0" distL="0" distR="0" wp14:anchorId="6E622E1E" wp14:editId="34DFA4E4">
            <wp:extent cx="5745480" cy="3159760"/>
            <wp:effectExtent l="0" t="0" r="7620" b="254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B78EF" w14:textId="77777777" w:rsidR="00780187" w:rsidRDefault="00780187">
      <w:pPr>
        <w:spacing w:after="160" w:line="259" w:lineRule="auto"/>
        <w:rPr>
          <w:sz w:val="32"/>
          <w:szCs w:val="32"/>
        </w:rPr>
      </w:pPr>
    </w:p>
    <w:p w14:paraId="2487BDCB" w14:textId="19A66E9B" w:rsidR="00780187" w:rsidRDefault="00780187">
      <w:pPr>
        <w:spacing w:after="160" w:line="259" w:lineRule="auto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49708213" wp14:editId="06E1A5E8">
            <wp:extent cx="5752465" cy="3009265"/>
            <wp:effectExtent l="0" t="0" r="635" b="635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br w:type="page"/>
      </w:r>
    </w:p>
    <w:p w14:paraId="4B6162C1" w14:textId="77777777" w:rsidR="00780187" w:rsidRDefault="00780187" w:rsidP="00D56517">
      <w:pPr>
        <w:rPr>
          <w:sz w:val="32"/>
          <w:szCs w:val="32"/>
        </w:rPr>
      </w:pPr>
    </w:p>
    <w:p w14:paraId="74B32414" w14:textId="77777777" w:rsidR="00780187" w:rsidRDefault="00780187" w:rsidP="00D56517">
      <w:pPr>
        <w:rPr>
          <w:sz w:val="32"/>
          <w:szCs w:val="32"/>
        </w:rPr>
      </w:pPr>
    </w:p>
    <w:p w14:paraId="0EEA902A" w14:textId="59859507" w:rsidR="006F0EBA" w:rsidRPr="00B571BE" w:rsidRDefault="006F0EBA" w:rsidP="00D56517">
      <w:pPr>
        <w:rPr>
          <w:sz w:val="32"/>
          <w:szCs w:val="32"/>
        </w:rPr>
      </w:pPr>
      <w:r w:rsidRPr="00B571BE">
        <w:rPr>
          <w:sz w:val="32"/>
          <w:szCs w:val="32"/>
        </w:rPr>
        <w:t>Vnitřní prosklené dveře TD1, TD2, TD3, TD4</w:t>
      </w:r>
    </w:p>
    <w:p w14:paraId="2B5CA22A" w14:textId="1BC5E6E6" w:rsidR="006F0EBA" w:rsidRDefault="006F0EBA" w:rsidP="00D56517"/>
    <w:p w14:paraId="1237BD87" w14:textId="6CB03A78" w:rsidR="006F0EBA" w:rsidRDefault="006F0EBA" w:rsidP="00D56517">
      <w:r>
        <w:t>Vnitřní dřevěné dvoukřídlé dveře s fixním nadsvětlíkem, vše zaskleno lepeným bezpečnostním sklem.</w:t>
      </w:r>
    </w:p>
    <w:p w14:paraId="3FBFF2BF" w14:textId="09421D5C" w:rsidR="006F0EBA" w:rsidRDefault="006F0EBA" w:rsidP="00D56517">
      <w:r>
        <w:t>Celoprosklené dveře označit kontrastními pruhy nebo značkami.</w:t>
      </w:r>
      <w:r w:rsidR="004C53CD">
        <w:t xml:space="preserve"> Zamykatelné na společný klíč.</w:t>
      </w:r>
    </w:p>
    <w:p w14:paraId="352FAA57" w14:textId="00A68A66" w:rsidR="006F0EBA" w:rsidRDefault="006F0EBA" w:rsidP="00D56517"/>
    <w:p w14:paraId="101826C7" w14:textId="0526C730" w:rsidR="006F0EBA" w:rsidRDefault="006F0EBA" w:rsidP="00D56517">
      <w:r>
        <w:rPr>
          <w:noProof/>
        </w:rPr>
        <w:drawing>
          <wp:inline distT="0" distB="0" distL="0" distR="0" wp14:anchorId="45A2FC89" wp14:editId="02E99F63">
            <wp:extent cx="5759450" cy="7035165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03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42AAB" w14:textId="6FFBAEE8" w:rsidR="006F0EBA" w:rsidRDefault="006F0EBA" w:rsidP="00D56517"/>
    <w:p w14:paraId="2571DD30" w14:textId="1C3F4B4A" w:rsidR="006F0EBA" w:rsidRDefault="006F0EBA">
      <w:pPr>
        <w:spacing w:after="160" w:line="259" w:lineRule="auto"/>
      </w:pPr>
      <w:r>
        <w:br w:type="page"/>
      </w:r>
    </w:p>
    <w:p w14:paraId="2529C3BE" w14:textId="4E470B97" w:rsidR="00B14DD5" w:rsidRDefault="00B14DD5" w:rsidP="00D56517">
      <w:pPr>
        <w:rPr>
          <w:sz w:val="36"/>
          <w:szCs w:val="36"/>
        </w:rPr>
      </w:pPr>
    </w:p>
    <w:p w14:paraId="43BA7B11" w14:textId="77777777" w:rsidR="004C1D54" w:rsidRDefault="00B14DD5">
      <w:pPr>
        <w:spacing w:after="160" w:line="259" w:lineRule="auto"/>
        <w:rPr>
          <w:sz w:val="36"/>
          <w:szCs w:val="36"/>
        </w:rPr>
      </w:pPr>
      <w:r>
        <w:rPr>
          <w:sz w:val="36"/>
          <w:szCs w:val="36"/>
        </w:rPr>
        <w:t>Lavice</w:t>
      </w:r>
    </w:p>
    <w:p w14:paraId="42FE7DF5" w14:textId="5035E0EB" w:rsidR="004C1D54" w:rsidRDefault="004C1D54">
      <w:pPr>
        <w:spacing w:after="160" w:line="259" w:lineRule="auto"/>
        <w:rPr>
          <w:sz w:val="20"/>
          <w:szCs w:val="20"/>
        </w:rPr>
      </w:pPr>
      <w:r>
        <w:rPr>
          <w:sz w:val="20"/>
          <w:szCs w:val="20"/>
        </w:rPr>
        <w:t xml:space="preserve">Sedák z CLT panelu </w:t>
      </w:r>
      <w:proofErr w:type="spellStart"/>
      <w:r>
        <w:rPr>
          <w:sz w:val="20"/>
          <w:szCs w:val="20"/>
        </w:rPr>
        <w:t>tl</w:t>
      </w:r>
      <w:proofErr w:type="spellEnd"/>
      <w:r>
        <w:rPr>
          <w:sz w:val="20"/>
          <w:szCs w:val="20"/>
        </w:rPr>
        <w:t xml:space="preserve">. min. </w:t>
      </w:r>
      <w:proofErr w:type="gramStart"/>
      <w:r>
        <w:rPr>
          <w:sz w:val="20"/>
          <w:szCs w:val="20"/>
        </w:rPr>
        <w:t>60mm</w:t>
      </w:r>
      <w:proofErr w:type="gramEnd"/>
      <w:r>
        <w:rPr>
          <w:sz w:val="20"/>
          <w:szCs w:val="20"/>
        </w:rPr>
        <w:t xml:space="preserve"> kotvený ke stěně, svislý obklad z akustického panelu. Uvnitř lavice bude umístěn výdech vzduchotechniky.</w:t>
      </w:r>
      <w:r w:rsidR="00782385">
        <w:rPr>
          <w:sz w:val="20"/>
          <w:szCs w:val="20"/>
        </w:rPr>
        <w:t xml:space="preserve"> Povrchová úprava: matný polyuretanový lak.</w:t>
      </w:r>
    </w:p>
    <w:p w14:paraId="16CD0376" w14:textId="77777777" w:rsidR="004C1D54" w:rsidRDefault="004C1D54">
      <w:pPr>
        <w:spacing w:after="160" w:line="259" w:lineRule="auto"/>
        <w:rPr>
          <w:sz w:val="20"/>
          <w:szCs w:val="20"/>
        </w:rPr>
      </w:pPr>
    </w:p>
    <w:p w14:paraId="388348F1" w14:textId="7F74D289" w:rsidR="004C1D54" w:rsidRDefault="004C1D54">
      <w:pPr>
        <w:spacing w:after="160" w:line="259" w:lineRule="auto"/>
        <w:rPr>
          <w:sz w:val="36"/>
          <w:szCs w:val="36"/>
        </w:rPr>
      </w:pPr>
      <w:r>
        <w:rPr>
          <w:noProof/>
          <w:sz w:val="20"/>
          <w:szCs w:val="20"/>
        </w:rPr>
        <w:drawing>
          <wp:inline distT="0" distB="0" distL="0" distR="0" wp14:anchorId="2A0947C2" wp14:editId="3736D8D8">
            <wp:extent cx="5745480" cy="2954655"/>
            <wp:effectExtent l="0" t="0" r="762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295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DD5EA" w14:textId="1E22F16C" w:rsidR="004C1D54" w:rsidRDefault="004C1D54">
      <w:pPr>
        <w:spacing w:after="160" w:line="259" w:lineRule="auto"/>
        <w:rPr>
          <w:sz w:val="36"/>
          <w:szCs w:val="36"/>
        </w:rPr>
      </w:pPr>
      <w:r>
        <w:rPr>
          <w:noProof/>
          <w:sz w:val="20"/>
          <w:szCs w:val="20"/>
        </w:rPr>
        <w:drawing>
          <wp:inline distT="0" distB="0" distL="0" distR="0" wp14:anchorId="3D94721C" wp14:editId="02EA66A8">
            <wp:extent cx="5752465" cy="2981960"/>
            <wp:effectExtent l="0" t="0" r="635" b="889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98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48935" w14:textId="1F921C8B" w:rsidR="00B14DD5" w:rsidRPr="004C1D54" w:rsidRDefault="00B14DD5">
      <w:pPr>
        <w:spacing w:after="160" w:line="259" w:lineRule="auto"/>
        <w:rPr>
          <w:sz w:val="20"/>
          <w:szCs w:val="20"/>
        </w:rPr>
      </w:pPr>
      <w:r>
        <w:rPr>
          <w:sz w:val="36"/>
          <w:szCs w:val="36"/>
        </w:rPr>
        <w:br w:type="page"/>
      </w:r>
    </w:p>
    <w:p w14:paraId="1EFE2300" w14:textId="4E349AB4" w:rsidR="00B14DD5" w:rsidRDefault="00F21FE1" w:rsidP="00D56517">
      <w:pPr>
        <w:rPr>
          <w:sz w:val="36"/>
          <w:szCs w:val="36"/>
        </w:rPr>
      </w:pPr>
      <w:r>
        <w:rPr>
          <w:sz w:val="36"/>
          <w:szCs w:val="36"/>
        </w:rPr>
        <w:lastRenderedPageBreak/>
        <w:t>Pult v přípravně</w:t>
      </w:r>
    </w:p>
    <w:p w14:paraId="72832D48" w14:textId="77777777" w:rsidR="00F21FE1" w:rsidRDefault="00F21FE1" w:rsidP="00D56517">
      <w:pPr>
        <w:rPr>
          <w:sz w:val="36"/>
          <w:szCs w:val="36"/>
        </w:rPr>
      </w:pPr>
    </w:p>
    <w:p w14:paraId="564D3E45" w14:textId="6BAD539A" w:rsidR="00F21FE1" w:rsidRDefault="00F21FE1" w:rsidP="00F21FE1">
      <w:pPr>
        <w:spacing w:after="160" w:line="259" w:lineRule="auto"/>
        <w:rPr>
          <w:sz w:val="20"/>
          <w:szCs w:val="20"/>
        </w:rPr>
      </w:pPr>
      <w:r>
        <w:rPr>
          <w:sz w:val="20"/>
          <w:szCs w:val="20"/>
        </w:rPr>
        <w:t xml:space="preserve">Sedák z CLT panelu </w:t>
      </w:r>
      <w:proofErr w:type="spellStart"/>
      <w:r>
        <w:rPr>
          <w:sz w:val="20"/>
          <w:szCs w:val="20"/>
        </w:rPr>
        <w:t>tl</w:t>
      </w:r>
      <w:proofErr w:type="spellEnd"/>
      <w:r>
        <w:rPr>
          <w:sz w:val="20"/>
          <w:szCs w:val="20"/>
        </w:rPr>
        <w:t xml:space="preserve">. min. </w:t>
      </w:r>
      <w:proofErr w:type="gramStart"/>
      <w:r>
        <w:rPr>
          <w:sz w:val="20"/>
          <w:szCs w:val="20"/>
        </w:rPr>
        <w:t>60mm</w:t>
      </w:r>
      <w:proofErr w:type="gramEnd"/>
      <w:r>
        <w:rPr>
          <w:sz w:val="20"/>
          <w:szCs w:val="20"/>
        </w:rPr>
        <w:t xml:space="preserve"> kotvený k</w:t>
      </w:r>
      <w:r w:rsidR="000E4CD7">
        <w:rPr>
          <w:sz w:val="20"/>
          <w:szCs w:val="20"/>
        </w:rPr>
        <w:t> nerezové konstrukci stolů</w:t>
      </w:r>
      <w:r>
        <w:rPr>
          <w:sz w:val="20"/>
          <w:szCs w:val="20"/>
        </w:rPr>
        <w:t>, svislý obklad z akustického panelu. Povrchová úprava: matný polyuretanový lak.</w:t>
      </w:r>
    </w:p>
    <w:p w14:paraId="60FCE99D" w14:textId="619B13BC" w:rsidR="000E4CD7" w:rsidRDefault="000E4CD7" w:rsidP="00F21FE1">
      <w:pPr>
        <w:spacing w:after="160" w:line="259" w:lineRule="auto"/>
        <w:rPr>
          <w:sz w:val="20"/>
          <w:szCs w:val="20"/>
        </w:rPr>
      </w:pPr>
    </w:p>
    <w:p w14:paraId="1550FC20" w14:textId="686409F0" w:rsidR="000E4CD7" w:rsidRDefault="000E4CD7" w:rsidP="00F21FE1">
      <w:pPr>
        <w:spacing w:after="160" w:line="259" w:lineRule="auto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2573F12" wp14:editId="5DD2506B">
            <wp:extent cx="5752465" cy="3746500"/>
            <wp:effectExtent l="0" t="0" r="635" b="635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74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C88E9" w14:textId="2CED05FF" w:rsidR="00F21FE1" w:rsidRDefault="000E4CD7" w:rsidP="000E4CD7">
      <w:pPr>
        <w:spacing w:after="160" w:line="259" w:lineRule="auto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4F2089C" wp14:editId="28E1C01B">
            <wp:extent cx="4000454" cy="3241344"/>
            <wp:effectExtent l="0" t="0" r="635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6497" cy="329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D6706" w14:textId="6235F9A4" w:rsidR="00F21FE1" w:rsidRDefault="000E4CD7" w:rsidP="000E4CD7">
      <w:pPr>
        <w:spacing w:after="160" w:line="259" w:lineRule="auto"/>
        <w:rPr>
          <w:sz w:val="36"/>
          <w:szCs w:val="36"/>
        </w:rPr>
      </w:pPr>
      <w:r>
        <w:rPr>
          <w:sz w:val="36"/>
          <w:szCs w:val="36"/>
        </w:rPr>
        <w:br w:type="page"/>
      </w:r>
    </w:p>
    <w:p w14:paraId="433808FC" w14:textId="7420B0C1" w:rsidR="006F0EBA" w:rsidRPr="00765A6D" w:rsidRDefault="00765A6D" w:rsidP="00D56517">
      <w:pPr>
        <w:rPr>
          <w:sz w:val="36"/>
          <w:szCs w:val="36"/>
        </w:rPr>
      </w:pPr>
      <w:r w:rsidRPr="00765A6D">
        <w:rPr>
          <w:sz w:val="36"/>
          <w:szCs w:val="36"/>
        </w:rPr>
        <w:lastRenderedPageBreak/>
        <w:t>Stůl</w:t>
      </w:r>
    </w:p>
    <w:p w14:paraId="210B12BE" w14:textId="40DAC004" w:rsidR="00765A6D" w:rsidRDefault="00765A6D" w:rsidP="00D56517"/>
    <w:p w14:paraId="42790522" w14:textId="77777777" w:rsidR="00765A6D" w:rsidRPr="00765A6D" w:rsidRDefault="00765A6D" w:rsidP="00765A6D">
      <w:pPr>
        <w:shd w:val="clear" w:color="auto" w:fill="FFFFFF"/>
        <w:spacing w:before="100" w:beforeAutospacing="1" w:after="100" w:afterAutospacing="1"/>
        <w:jc w:val="both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Kostra stolu:</w:t>
      </w:r>
    </w:p>
    <w:p w14:paraId="37C6D0E7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noha z ocelového kulatého profilu Ø 80 mm</w:t>
      </w:r>
    </w:p>
    <w:p w14:paraId="614908CE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základna nohy stolu z těžké litiny Ø 40 cm</w:t>
      </w:r>
    </w:p>
    <w:p w14:paraId="49E3AD56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noha i základna jsou povrchově upravené práškováním do černé barvy</w:t>
      </w:r>
    </w:p>
    <w:p w14:paraId="3E7DA8AA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držák desky stolu je vyroben z vysokotlakého hliníkového výlisku a garantuje pevné a přesné spojení nohy s deskou stolu (nedochází k pružení desky jako u stolů s plechovými držáky)</w:t>
      </w:r>
    </w:p>
    <w:p w14:paraId="75BC553A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noha stolu včetně podlahových vyrovnávacích šroubů</w:t>
      </w:r>
    </w:p>
    <w:p w14:paraId="551E793F" w14:textId="77777777" w:rsidR="00765A6D" w:rsidRPr="00765A6D" w:rsidRDefault="00765A6D" w:rsidP="00765A6D">
      <w:pPr>
        <w:shd w:val="clear" w:color="auto" w:fill="FFFFFF"/>
        <w:spacing w:before="100" w:beforeAutospacing="1" w:after="100" w:afterAutospacing="1"/>
        <w:jc w:val="both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Deska stolu:</w:t>
      </w:r>
    </w:p>
    <w:p w14:paraId="0D1E4460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 laminované stolové desky (E1)</w:t>
      </w:r>
    </w:p>
    <w:p w14:paraId="5D31CC39" w14:textId="63156D2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 xml:space="preserve">desky síly 36 mm </w:t>
      </w:r>
    </w:p>
    <w:p w14:paraId="5A748D22" w14:textId="2947299D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 xml:space="preserve">rozměr desky stolu Ø 70 cm </w:t>
      </w:r>
    </w:p>
    <w:p w14:paraId="445736CE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hrany ABS 2 mm v barvě dekoru povrchu desky</w:t>
      </w:r>
    </w:p>
    <w:p w14:paraId="60DE546D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jednoduchá údržba</w:t>
      </w:r>
    </w:p>
    <w:p w14:paraId="4C59C066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hygienicky nezávadný povrch (při styku s potravinami)</w:t>
      </w:r>
    </w:p>
    <w:p w14:paraId="2A36EAFD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nosný materiál desky podle EN312</w:t>
      </w:r>
    </w:p>
    <w:p w14:paraId="23052DC0" w14:textId="3DBAA435" w:rsidR="00765A6D" w:rsidRDefault="00765A6D" w:rsidP="00765A6D">
      <w:pPr>
        <w:jc w:val="center"/>
      </w:pPr>
      <w:r>
        <w:rPr>
          <w:noProof/>
        </w:rPr>
        <w:drawing>
          <wp:inline distT="0" distB="0" distL="0" distR="0" wp14:anchorId="73F66634" wp14:editId="64842CE1">
            <wp:extent cx="4155838" cy="4155838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246" cy="4164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A5F3E" w14:textId="0480482F" w:rsidR="00765A6D" w:rsidRDefault="00765A6D" w:rsidP="00765A6D">
      <w:pPr>
        <w:jc w:val="center"/>
      </w:pPr>
    </w:p>
    <w:p w14:paraId="485DE3C7" w14:textId="4A223AC0" w:rsidR="00765A6D" w:rsidRDefault="00765A6D">
      <w:pPr>
        <w:spacing w:after="160" w:line="259" w:lineRule="auto"/>
      </w:pPr>
      <w:r>
        <w:br w:type="page"/>
      </w:r>
    </w:p>
    <w:p w14:paraId="1E34C11A" w14:textId="3AAAA6E5" w:rsidR="00765A6D" w:rsidRPr="00B571BE" w:rsidRDefault="00765A6D" w:rsidP="00765A6D">
      <w:pPr>
        <w:rPr>
          <w:sz w:val="32"/>
          <w:szCs w:val="32"/>
        </w:rPr>
      </w:pPr>
      <w:r w:rsidRPr="00B571BE">
        <w:rPr>
          <w:sz w:val="32"/>
          <w:szCs w:val="32"/>
        </w:rPr>
        <w:lastRenderedPageBreak/>
        <w:t>Židle</w:t>
      </w:r>
    </w:p>
    <w:p w14:paraId="3FD17DFA" w14:textId="62DAB10A" w:rsidR="00765A6D" w:rsidRDefault="00765A6D" w:rsidP="00765A6D"/>
    <w:p w14:paraId="50D5F7DE" w14:textId="77777777" w:rsidR="00765A6D" w:rsidRP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kostra židle z ocelových chromovaných profilů Ø 11 mm</w:t>
      </w:r>
    </w:p>
    <w:p w14:paraId="3B92E8EC" w14:textId="39399F15" w:rsidR="00765A6D" w:rsidRP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sedák a opěradlo z odolného plastu v</w:t>
      </w:r>
      <w:r>
        <w:rPr>
          <w:rFonts w:ascii="Arial" w:eastAsia="Times New Roman" w:hAnsi="Arial" w:cs="Arial"/>
          <w:color w:val="222222"/>
          <w:sz w:val="17"/>
          <w:szCs w:val="17"/>
          <w:lang w:eastAsia="cs-CZ"/>
        </w:rPr>
        <w:t xml:space="preserve"> černé </w:t>
      </w: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bavě</w:t>
      </w:r>
    </w:p>
    <w:p w14:paraId="0DFE8772" w14:textId="77777777" w:rsidR="00765A6D" w:rsidRP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možnost stohování až do počtu 40 ks</w:t>
      </w:r>
    </w:p>
    <w:p w14:paraId="789ECE7E" w14:textId="77777777" w:rsidR="00765A6D" w:rsidRP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praktické plastové podlahové kluzáky slouží zároveň jako spojování do řady</w:t>
      </w:r>
    </w:p>
    <w:p w14:paraId="7AC6C8F0" w14:textId="668B0542" w:rsid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sedák a opěrka mají zátěžový atest podle ECN1728:2000 a stabilita splňuje normu EN 1022:2005</w:t>
      </w: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inline distT="0" distB="0" distL="0" distR="0" wp14:anchorId="72BEA84B" wp14:editId="62EAD8C6">
            <wp:extent cx="4551528" cy="4551528"/>
            <wp:effectExtent l="0" t="0" r="1905" b="190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8719" cy="4568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5B34D" w14:textId="15841CEC" w:rsidR="00765A6D" w:rsidRDefault="00765A6D" w:rsidP="00765A6D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08564036" w14:textId="6FEA0D1D" w:rsidR="00765A6D" w:rsidRDefault="00765A6D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color w:val="222222"/>
          <w:sz w:val="17"/>
          <w:szCs w:val="17"/>
          <w:lang w:eastAsia="cs-CZ"/>
        </w:rPr>
        <w:br w:type="page"/>
      </w:r>
    </w:p>
    <w:p w14:paraId="010605E7" w14:textId="0F87F203" w:rsidR="00765A6D" w:rsidRPr="00B571BE" w:rsidRDefault="00765A6D" w:rsidP="00765A6D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 w:rsidRPr="00B571BE"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Barová židle</w:t>
      </w:r>
    </w:p>
    <w:p w14:paraId="2F7DA660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noha barové židle z ocelového plechu společně s opěrným kruhem pro nohy povrchově upravená práškováním do černé barvy</w:t>
      </w:r>
    </w:p>
    <w:p w14:paraId="02646B2C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 xml:space="preserve">základna </w:t>
      </w:r>
      <w:proofErr w:type="spellStart"/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barovky</w:t>
      </w:r>
      <w:proofErr w:type="spellEnd"/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 xml:space="preserve"> z litiny prům.41 cm včetně podlahových kluzáků</w:t>
      </w:r>
    </w:p>
    <w:p w14:paraId="61703699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sedák čalouněný textilní koženkou v barvě podle volby</w:t>
      </w:r>
    </w:p>
    <w:p w14:paraId="28EB6D98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sedák otočný</w:t>
      </w:r>
    </w:p>
    <w:p w14:paraId="6AD81ACF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dodáno včetně podlahových kluzáků</w:t>
      </w:r>
    </w:p>
    <w:p w14:paraId="6D5C0540" w14:textId="1766590B" w:rsidR="00765A6D" w:rsidRDefault="00765A6D" w:rsidP="00765A6D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inline distT="0" distB="0" distL="0" distR="0" wp14:anchorId="2DE236D6" wp14:editId="2563A14D">
            <wp:extent cx="4763135" cy="4763135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476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2B1C5" w14:textId="356C72B8" w:rsidR="00765A6D" w:rsidRDefault="00765A6D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color w:val="222222"/>
          <w:sz w:val="17"/>
          <w:szCs w:val="17"/>
          <w:lang w:eastAsia="cs-CZ"/>
        </w:rPr>
        <w:br w:type="page"/>
      </w:r>
    </w:p>
    <w:p w14:paraId="1A7FF1E6" w14:textId="45FFD17E" w:rsidR="00765A6D" w:rsidRDefault="00765A6D" w:rsidP="00CB5687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 w:rsidRPr="00B571BE"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Šatní skříňka</w:t>
      </w:r>
    </w:p>
    <w:tbl>
      <w:tblPr>
        <w:tblW w:w="6779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16"/>
        <w:gridCol w:w="4463"/>
      </w:tblGrid>
      <w:tr w:rsidR="00CB5687" w:rsidRPr="00CB5687" w14:paraId="71E66D3C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A1E3A0B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Výška: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4A5A637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1740 mm</w:t>
            </w:r>
          </w:p>
        </w:tc>
      </w:tr>
      <w:tr w:rsidR="00CB5687" w:rsidRPr="00CB5687" w14:paraId="19D52CA6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FF98E29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Šířka: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13CF7C03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600 mm</w:t>
            </w:r>
          </w:p>
        </w:tc>
      </w:tr>
      <w:tr w:rsidR="00CB5687" w:rsidRPr="00CB5687" w14:paraId="5BCEC06A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21EA091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Hloubka: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C02A05D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550 mm</w:t>
            </w:r>
          </w:p>
        </w:tc>
      </w:tr>
      <w:tr w:rsidR="00CB5687" w:rsidRPr="00CB5687" w14:paraId="40A87C34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5B877EE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Celková výška: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0DD9BA3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2120 mm</w:t>
            </w:r>
          </w:p>
        </w:tc>
      </w:tr>
      <w:tr w:rsidR="00CB5687" w:rsidRPr="00CB5687" w14:paraId="326503EC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1AB1B561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Celková hloubka: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E87FF97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830</w:t>
            </w:r>
          </w:p>
        </w:tc>
      </w:tr>
      <w:tr w:rsidR="00CB5687" w:rsidRPr="00CB5687" w14:paraId="34841A53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85433D2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Šířka dveří: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154FD3F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300 mm</w:t>
            </w:r>
          </w:p>
        </w:tc>
      </w:tr>
      <w:tr w:rsidR="00CB5687" w:rsidRPr="00CB5687" w14:paraId="2324959C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4AF2C416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Počet sekcí: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E594E7A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2</w:t>
            </w:r>
          </w:p>
        </w:tc>
      </w:tr>
      <w:tr w:rsidR="00CB5687" w:rsidRPr="00CB5687" w14:paraId="09B5BC17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4D8C3BBE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Počet dveří: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17DCB919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2</w:t>
            </w:r>
          </w:p>
        </w:tc>
      </w:tr>
      <w:tr w:rsidR="00CB5687" w:rsidRPr="00CB5687" w14:paraId="482C10F3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1BFD8730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Barva konstrukce: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8380531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Světle šedá</w:t>
            </w:r>
          </w:p>
        </w:tc>
      </w:tr>
      <w:tr w:rsidR="00CB5687" w:rsidRPr="00CB5687" w14:paraId="74353F87" w14:textId="77777777" w:rsidTr="00CB5687">
        <w:trPr>
          <w:trHeight w:val="538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D93268C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Kód barvy konstrukce: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13AB4C1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RAL 7035</w:t>
            </w:r>
          </w:p>
        </w:tc>
      </w:tr>
      <w:tr w:rsidR="00CB5687" w:rsidRPr="00CB5687" w14:paraId="4C3D3186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9D32224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Barva dveří: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3D1A1E8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Světle šedá</w:t>
            </w:r>
          </w:p>
        </w:tc>
      </w:tr>
      <w:tr w:rsidR="00CB5687" w:rsidRPr="00CB5687" w14:paraId="15CA7B9E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2A1BF6A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Kód barvy dveří: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2392843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RAL 7035</w:t>
            </w:r>
          </w:p>
        </w:tc>
      </w:tr>
      <w:tr w:rsidR="00CB5687" w:rsidRPr="00CB5687" w14:paraId="4F3E3C29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13F517D2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Podstavec: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C9F8857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Lavice</w:t>
            </w:r>
          </w:p>
        </w:tc>
      </w:tr>
      <w:tr w:rsidR="00CB5687" w:rsidRPr="00CB5687" w14:paraId="737BDB76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196C078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Materiál lavice: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F6291B0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Borovice</w:t>
            </w:r>
          </w:p>
        </w:tc>
      </w:tr>
      <w:tr w:rsidR="00CB5687" w:rsidRPr="00CB5687" w14:paraId="7BE8C6D0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19F257E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Materiál: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16E34B5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Ocelový plech</w:t>
            </w:r>
          </w:p>
        </w:tc>
      </w:tr>
      <w:tr w:rsidR="00CB5687" w:rsidRPr="00CB5687" w14:paraId="0A3BBE04" w14:textId="77777777" w:rsidTr="00CB5687">
        <w:trPr>
          <w:trHeight w:val="52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C200935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 xml:space="preserve">Tloušťka </w:t>
            </w:r>
            <w:proofErr w:type="gramStart"/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plechu - korpus</w:t>
            </w:r>
            <w:proofErr w:type="gramEnd"/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40E0DFE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0,7 mm</w:t>
            </w:r>
          </w:p>
        </w:tc>
      </w:tr>
      <w:tr w:rsidR="00CB5687" w:rsidRPr="00CB5687" w14:paraId="0DB18BF7" w14:textId="77777777" w:rsidTr="00CB5687">
        <w:trPr>
          <w:trHeight w:val="52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0F552C8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 xml:space="preserve">Tloušťka </w:t>
            </w:r>
            <w:proofErr w:type="gramStart"/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plechu - dveře</w:t>
            </w:r>
            <w:proofErr w:type="gramEnd"/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4E758664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0,8 mm</w:t>
            </w:r>
          </w:p>
        </w:tc>
      </w:tr>
      <w:tr w:rsidR="00CB5687" w:rsidRPr="00CB5687" w14:paraId="1457FD9B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F5329D7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Střecha: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4791643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Rovná</w:t>
            </w:r>
          </w:p>
        </w:tc>
      </w:tr>
      <w:tr w:rsidR="00CB5687" w:rsidRPr="00CB5687" w14:paraId="2F9D40B6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EA8E10E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Hmotnost: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FCE7CF8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50,5 kg</w:t>
            </w:r>
          </w:p>
        </w:tc>
      </w:tr>
      <w:tr w:rsidR="00CB5687" w:rsidRPr="00CB5687" w14:paraId="0E4B0B0E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EC86175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Montáž: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84F8917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Dodáváno nesestavené</w:t>
            </w:r>
          </w:p>
        </w:tc>
      </w:tr>
      <w:tr w:rsidR="00CB5687" w:rsidRPr="00CB5687" w14:paraId="38D7F107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FF3C770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Záruka: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6370C18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3 roky</w:t>
            </w:r>
          </w:p>
        </w:tc>
      </w:tr>
    </w:tbl>
    <w:p w14:paraId="0214B607" w14:textId="70D11947" w:rsidR="00CB5687" w:rsidRDefault="00CB5687" w:rsidP="00CB5687">
      <w:pPr>
        <w:shd w:val="clear" w:color="auto" w:fill="FFFFFF"/>
        <w:spacing w:before="100" w:beforeAutospacing="1" w:after="100" w:afterAutospacing="1"/>
        <w:ind w:left="720"/>
        <w:jc w:val="center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inline distT="0" distB="0" distL="0" distR="0" wp14:anchorId="581E8947" wp14:editId="49F389DC">
            <wp:extent cx="2305050" cy="2305050"/>
            <wp:effectExtent l="0" t="0" r="0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D9A171" w14:textId="5013723F" w:rsidR="00823AA1" w:rsidRDefault="00823AA1" w:rsidP="00B571BE">
      <w:pPr>
        <w:shd w:val="clear" w:color="auto" w:fill="FFFFFF"/>
        <w:spacing w:before="100" w:beforeAutospacing="1" w:after="100" w:afterAutospacing="1"/>
        <w:ind w:left="720"/>
        <w:jc w:val="center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1512C104" w14:textId="20AF599F" w:rsidR="00823AA1" w:rsidRDefault="00823AA1" w:rsidP="00B571BE">
      <w:pPr>
        <w:shd w:val="clear" w:color="auto" w:fill="FFFFFF"/>
        <w:spacing w:before="100" w:beforeAutospacing="1" w:after="100" w:afterAutospacing="1"/>
        <w:ind w:left="720"/>
        <w:jc w:val="center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5976CA9D" w14:textId="6BDBFA74" w:rsidR="00ED667B" w:rsidRDefault="00ED667B" w:rsidP="00ED667B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 w:rsidRPr="00B571BE">
        <w:rPr>
          <w:rFonts w:ascii="Arial" w:eastAsia="Times New Roman" w:hAnsi="Arial" w:cs="Arial"/>
          <w:color w:val="222222"/>
          <w:sz w:val="32"/>
          <w:szCs w:val="32"/>
          <w:lang w:eastAsia="cs-CZ"/>
        </w:rPr>
        <w:t xml:space="preserve">Šatní </w:t>
      </w: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t>lavice</w:t>
      </w:r>
    </w:p>
    <w:p w14:paraId="3A4FA2E4" w14:textId="77777777" w:rsidR="00ED667B" w:rsidRDefault="00ED667B" w:rsidP="00ED667B">
      <w:pPr>
        <w:pStyle w:val="Bezmezer"/>
      </w:pPr>
      <w:r w:rsidRPr="00ED667B">
        <w:t xml:space="preserve">Kovová svařovaná + montovaná konstrukce z ocelových profilů 30 x 30 mm, spodní výztuha. </w:t>
      </w:r>
    </w:p>
    <w:p w14:paraId="4B55CF44" w14:textId="6321F13D" w:rsidR="00ED667B" w:rsidRDefault="00ED667B" w:rsidP="00ED667B">
      <w:pPr>
        <w:pStyle w:val="Bezmezer"/>
      </w:pPr>
      <w:r w:rsidRPr="00ED667B">
        <w:t xml:space="preserve">Sedák z lakovaných dřevěných </w:t>
      </w:r>
      <w:proofErr w:type="gramStart"/>
      <w:r w:rsidRPr="00ED667B">
        <w:t xml:space="preserve">latí </w:t>
      </w:r>
      <w:r w:rsidR="0036201D">
        <w:t>- smrk</w:t>
      </w:r>
      <w:proofErr w:type="gramEnd"/>
    </w:p>
    <w:p w14:paraId="50B5BD94" w14:textId="28DBB126" w:rsidR="00ED667B" w:rsidRDefault="00ED667B" w:rsidP="00ED667B">
      <w:pPr>
        <w:pStyle w:val="Bezmezer"/>
      </w:pPr>
      <w:r w:rsidRPr="00ED667B">
        <w:t>Rozměry v x š x h = 4</w:t>
      </w:r>
      <w:r w:rsidR="0036201D">
        <w:t>2</w:t>
      </w:r>
      <w:r w:rsidRPr="00ED667B">
        <w:t xml:space="preserve">0 x </w:t>
      </w:r>
      <w:r w:rsidR="0036201D">
        <w:t>1000</w:t>
      </w:r>
      <w:r w:rsidRPr="00ED667B">
        <w:t xml:space="preserve"> x </w:t>
      </w:r>
      <w:r w:rsidR="0036201D">
        <w:t>280</w:t>
      </w:r>
      <w:r w:rsidRPr="00ED667B">
        <w:t>. </w:t>
      </w:r>
    </w:p>
    <w:p w14:paraId="712432D7" w14:textId="35FD47BC" w:rsidR="00ED667B" w:rsidRPr="00ED667B" w:rsidRDefault="00ED667B" w:rsidP="00ED667B">
      <w:pPr>
        <w:pStyle w:val="Bezmezer"/>
      </w:pPr>
      <w:r w:rsidRPr="00ED667B">
        <w:t xml:space="preserve">Povrchová úprava konstrukce epoxidovým </w:t>
      </w:r>
      <w:proofErr w:type="gramStart"/>
      <w:r w:rsidRPr="00ED667B">
        <w:t>lakem - šedá</w:t>
      </w:r>
      <w:proofErr w:type="gramEnd"/>
      <w:r w:rsidRPr="00ED667B">
        <w:t xml:space="preserve">. </w:t>
      </w:r>
    </w:p>
    <w:p w14:paraId="43A60504" w14:textId="5BAE5A8E" w:rsidR="00ED667B" w:rsidRDefault="0036201D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lang w:eastAsia="cs-CZ"/>
        </w:rPr>
        <w:drawing>
          <wp:inline distT="0" distB="0" distL="0" distR="0" wp14:anchorId="5A8A6DFA" wp14:editId="0959F8E7">
            <wp:extent cx="5762625" cy="5762625"/>
            <wp:effectExtent l="0" t="0" r="9525" b="952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76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67B">
        <w:rPr>
          <w:rFonts w:ascii="Arial" w:eastAsia="Times New Roman" w:hAnsi="Arial" w:cs="Arial"/>
          <w:color w:val="222222"/>
          <w:sz w:val="24"/>
          <w:szCs w:val="24"/>
          <w:lang w:eastAsia="cs-CZ"/>
        </w:rPr>
        <w:br w:type="page"/>
      </w:r>
    </w:p>
    <w:p w14:paraId="4C74A1DE" w14:textId="15275900" w:rsidR="00823AA1" w:rsidRPr="00B571BE" w:rsidRDefault="00823AA1" w:rsidP="00ED667B">
      <w:p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 xml:space="preserve">Akustický obklad </w:t>
      </w:r>
      <w:proofErr w:type="gramStart"/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t xml:space="preserve">stěny </w:t>
      </w:r>
      <w:r w:rsidR="004010CD">
        <w:rPr>
          <w:rFonts w:ascii="Arial" w:eastAsia="Times New Roman" w:hAnsi="Arial" w:cs="Arial"/>
          <w:color w:val="222222"/>
          <w:sz w:val="32"/>
          <w:szCs w:val="32"/>
          <w:lang w:eastAsia="cs-CZ"/>
        </w:rPr>
        <w:t>- textilní</w:t>
      </w:r>
      <w:proofErr w:type="gramEnd"/>
    </w:p>
    <w:p w14:paraId="517ECDE3" w14:textId="77777777" w:rsidR="00823AA1" w:rsidRDefault="00823AA1" w:rsidP="00823AA1">
      <w:pPr>
        <w:pStyle w:val="Bezmezer"/>
      </w:pPr>
      <w:r>
        <w:t xml:space="preserve">jevištní </w:t>
      </w:r>
      <w:proofErr w:type="gramStart"/>
      <w:r>
        <w:t>samet ,</w:t>
      </w:r>
      <w:proofErr w:type="gramEnd"/>
      <w:r>
        <w:t xml:space="preserve"> 100% bavlna , </w:t>
      </w:r>
      <w:r>
        <w:rPr>
          <w:b/>
        </w:rPr>
        <w:t>350 g/m2</w:t>
      </w:r>
      <w:r>
        <w:t xml:space="preserve"> , podšívka 100%  bavlna</w:t>
      </w:r>
    </w:p>
    <w:p w14:paraId="08AD50A4" w14:textId="0A325F4B" w:rsidR="00823AA1" w:rsidRDefault="00823AA1" w:rsidP="00823AA1">
      <w:pPr>
        <w:pStyle w:val="Bezmezer"/>
      </w:pPr>
      <w:proofErr w:type="gramStart"/>
      <w:r>
        <w:t>samozhášivé ,dle</w:t>
      </w:r>
      <w:proofErr w:type="gramEnd"/>
      <w:r>
        <w:t xml:space="preserve"> EN13773 - C1, </w:t>
      </w:r>
    </w:p>
    <w:p w14:paraId="7BFB4884" w14:textId="69FC2C0A" w:rsidR="00823AA1" w:rsidRDefault="00823AA1" w:rsidP="00823AA1">
      <w:pPr>
        <w:pStyle w:val="Bezmezer"/>
      </w:pPr>
      <w:r>
        <w:t>Dle ONORM B1, Q1, TR1, dle DIN 4102 B1</w:t>
      </w:r>
    </w:p>
    <w:p w14:paraId="7219DED8" w14:textId="497E63B0" w:rsidR="00823AA1" w:rsidRDefault="00823AA1" w:rsidP="00823AA1">
      <w:pPr>
        <w:pStyle w:val="Bezmezer"/>
      </w:pPr>
      <w:r>
        <w:t xml:space="preserve">Uchycení dle </w:t>
      </w:r>
      <w:proofErr w:type="gramStart"/>
      <w:r>
        <w:t>dohody  ,</w:t>
      </w:r>
      <w:proofErr w:type="gramEnd"/>
      <w:r>
        <w:t xml:space="preserve"> Barva dle domluvy </w:t>
      </w:r>
    </w:p>
    <w:p w14:paraId="6586FE13" w14:textId="10C32D8F" w:rsidR="00823AA1" w:rsidRDefault="00823AA1" w:rsidP="00823AA1">
      <w:pPr>
        <w:pStyle w:val="Bezmezer"/>
      </w:pPr>
      <w:r>
        <w:t xml:space="preserve">Řasení </w:t>
      </w:r>
      <w:proofErr w:type="gramStart"/>
      <w:r>
        <w:t>50%</w:t>
      </w:r>
      <w:proofErr w:type="gramEnd"/>
      <w:r>
        <w:t xml:space="preserve">, </w:t>
      </w:r>
    </w:p>
    <w:p w14:paraId="06CE179E" w14:textId="2AB77987" w:rsidR="00823AA1" w:rsidRDefault="00823AA1" w:rsidP="00823AA1">
      <w:pPr>
        <w:pStyle w:val="Bezmezer"/>
      </w:pPr>
      <w:r>
        <w:t>Počet kusů – 1Ks, děleno na půl</w:t>
      </w:r>
    </w:p>
    <w:p w14:paraId="4ED39AFB" w14:textId="608AE096" w:rsidR="00823AA1" w:rsidRDefault="00823AA1" w:rsidP="00823AA1">
      <w:pPr>
        <w:shd w:val="clear" w:color="auto" w:fill="FFFFFF"/>
        <w:spacing w:before="100" w:beforeAutospacing="1" w:after="100" w:afterAutospacing="1"/>
      </w:pPr>
      <w:r>
        <w:t>Závěs bude s podšívkou</w:t>
      </w:r>
    </w:p>
    <w:p w14:paraId="421B0941" w14:textId="5DCE48D3" w:rsidR="00823AA1" w:rsidRDefault="00823AA1" w:rsidP="00823AA1">
      <w:pPr>
        <w:shd w:val="clear" w:color="auto" w:fill="FFFFFF"/>
        <w:spacing w:before="100" w:beforeAutospacing="1" w:after="100" w:afterAutospacing="1"/>
      </w:pPr>
      <w:r>
        <w:t>Kolejnice profil TT2 ovládání rukou</w:t>
      </w:r>
    </w:p>
    <w:p w14:paraId="4D1C9D06" w14:textId="6984B7FC" w:rsidR="00823AA1" w:rsidRDefault="00823AA1" w:rsidP="00823AA1">
      <w:pPr>
        <w:shd w:val="clear" w:color="auto" w:fill="FFFFFF"/>
        <w:spacing w:before="100" w:beforeAutospacing="1" w:after="100" w:afterAutospacing="1"/>
      </w:pPr>
      <w:r>
        <w:t>Barevnost vybere investor (popř. autorský dozor) z nabídky výrobce.</w:t>
      </w:r>
    </w:p>
    <w:p w14:paraId="42CE3124" w14:textId="77777777" w:rsidR="00823AA1" w:rsidRDefault="00823AA1" w:rsidP="00823AA1">
      <w:p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6D65B36C" w14:textId="293AB9FE" w:rsidR="00B571BE" w:rsidRDefault="00823AA1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inline distT="0" distB="0" distL="0" distR="0" wp14:anchorId="256B350A" wp14:editId="611B97FD">
            <wp:extent cx="5705475" cy="4883699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308" cy="489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E0304" w14:textId="47C67DB4" w:rsidR="00614A1B" w:rsidRDefault="00614A1B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24D146A6" w14:textId="38620CF0" w:rsidR="00614A1B" w:rsidRDefault="00614A1B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24972828" w14:textId="55EC5F9F" w:rsidR="00614A1B" w:rsidRDefault="00614A1B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681D2F7A" w14:textId="42B3378F" w:rsidR="00614A1B" w:rsidRDefault="00614A1B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14C3FFDA" w14:textId="2BE8D371" w:rsidR="00614A1B" w:rsidRDefault="00614A1B" w:rsidP="00614A1B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 xml:space="preserve">Akustický obklad stěny </w:t>
      </w:r>
      <w:r w:rsidR="00167553">
        <w:rPr>
          <w:rFonts w:ascii="Arial" w:eastAsia="Times New Roman" w:hAnsi="Arial" w:cs="Arial"/>
          <w:color w:val="222222"/>
          <w:sz w:val="32"/>
          <w:szCs w:val="32"/>
          <w:lang w:eastAsia="cs-CZ"/>
        </w:rPr>
        <w:t xml:space="preserve">(stropu) </w:t>
      </w: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t>– dřevěný</w:t>
      </w:r>
    </w:p>
    <w:p w14:paraId="4B8A53F7" w14:textId="5E13B580" w:rsidR="00614A1B" w:rsidRDefault="00614A1B">
      <w:pPr>
        <w:spacing w:after="160" w:line="259" w:lineRule="auto"/>
        <w:rPr>
          <w:rFonts w:ascii="Arial" w:eastAsia="Times New Roman" w:hAnsi="Arial" w:cs="Arial"/>
          <w:color w:val="222222"/>
          <w:sz w:val="20"/>
          <w:szCs w:val="20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32"/>
          <w:szCs w:val="32"/>
          <w:lang w:eastAsia="cs-CZ"/>
        </w:rPr>
        <w:drawing>
          <wp:anchor distT="0" distB="0" distL="114300" distR="114300" simplePos="0" relativeHeight="251658240" behindDoc="0" locked="0" layoutInCell="1" allowOverlap="1" wp14:anchorId="43C5C411" wp14:editId="109872A2">
            <wp:simplePos x="0" y="0"/>
            <wp:positionH relativeFrom="margin">
              <wp:align>center</wp:align>
            </wp:positionH>
            <wp:positionV relativeFrom="paragraph">
              <wp:posOffset>1801495</wp:posOffset>
            </wp:positionV>
            <wp:extent cx="6770519" cy="2628900"/>
            <wp:effectExtent l="0" t="0" r="0" b="0"/>
            <wp:wrapNone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0519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anchor distT="0" distB="0" distL="114300" distR="114300" simplePos="0" relativeHeight="251659264" behindDoc="0" locked="0" layoutInCell="1" allowOverlap="1" wp14:anchorId="394CD7F7" wp14:editId="7D2BFC61">
            <wp:simplePos x="0" y="0"/>
            <wp:positionH relativeFrom="margin">
              <wp:align>center</wp:align>
            </wp:positionH>
            <wp:positionV relativeFrom="paragraph">
              <wp:posOffset>5573395</wp:posOffset>
            </wp:positionV>
            <wp:extent cx="4057650" cy="2725908"/>
            <wp:effectExtent l="0" t="0" r="0" b="0"/>
            <wp:wrapNone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725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294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ab/>
        <w:t xml:space="preserve">Obkladový panel </w:t>
      </w:r>
      <w:r w:rsidR="0016755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– smrk, </w:t>
      </w:r>
      <w:proofErr w:type="spellStart"/>
      <w:r w:rsidR="00C6294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tl</w:t>
      </w:r>
      <w:proofErr w:type="spellEnd"/>
      <w:r w:rsidR="00C6294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 </w:t>
      </w:r>
      <w:proofErr w:type="gramStart"/>
      <w:r w:rsidR="00C6294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19mm</w:t>
      </w:r>
      <w:proofErr w:type="gramEnd"/>
      <w:r w:rsidR="00C6294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, otvory dle nákresu</w:t>
      </w:r>
      <w:r w:rsidR="004B4126"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 </w:t>
      </w:r>
      <w:r w:rsidR="004B4126">
        <w:rPr>
          <w:rFonts w:ascii="Arial" w:eastAsia="Times New Roman" w:hAnsi="Arial" w:cs="Arial"/>
          <w:color w:val="222222"/>
          <w:sz w:val="20"/>
          <w:szCs w:val="20"/>
          <w:lang w:val="en-US" w:eastAsia="cs-CZ"/>
        </w:rPr>
        <w:t>ø</w:t>
      </w:r>
      <w:r w:rsidR="004B4126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8mm, rozteč 16x16mm</w:t>
      </w:r>
      <w:r w:rsidR="00C6294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.</w:t>
      </w:r>
    </w:p>
    <w:p w14:paraId="7306AD90" w14:textId="6E244EC1" w:rsidR="00C62943" w:rsidRDefault="00C62943">
      <w:pPr>
        <w:spacing w:after="160" w:line="259" w:lineRule="auto"/>
        <w:rPr>
          <w:rFonts w:ascii="Arial" w:eastAsia="Times New Roman" w:hAnsi="Arial" w:cs="Arial"/>
          <w:color w:val="222222"/>
          <w:sz w:val="20"/>
          <w:szCs w:val="20"/>
          <w:lang w:eastAsia="cs-CZ"/>
        </w:rPr>
      </w:pP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ab/>
        <w:t xml:space="preserve">Podkladní rošt z hranolů 60x60mm á </w:t>
      </w:r>
      <w:r w:rsidR="00CE1D6F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0,5m</w:t>
      </w: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. </w:t>
      </w:r>
      <w:r w:rsidR="00CE1D6F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Podélné</w:t>
      </w: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 ztužen</w:t>
      </w:r>
      <w:r w:rsidR="00CE1D6F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í</w:t>
      </w: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 hranolem 60x60mm á </w:t>
      </w:r>
      <w:r w:rsidR="00CE1D6F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1,0</w:t>
      </w: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>m.</w:t>
      </w:r>
    </w:p>
    <w:p w14:paraId="2DB3EC71" w14:textId="34E0674B" w:rsidR="003844CC" w:rsidRDefault="00C62943">
      <w:pPr>
        <w:spacing w:after="160" w:line="259" w:lineRule="auto"/>
        <w:rPr>
          <w:rFonts w:ascii="Arial" w:eastAsia="Times New Roman" w:hAnsi="Arial" w:cs="Arial"/>
          <w:color w:val="222222"/>
          <w:sz w:val="20"/>
          <w:szCs w:val="20"/>
          <w:lang w:eastAsia="cs-CZ"/>
        </w:rPr>
      </w:pP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ab/>
      </w:r>
    </w:p>
    <w:p w14:paraId="1FE7896E" w14:textId="77777777" w:rsidR="003844CC" w:rsidRDefault="003844CC">
      <w:pPr>
        <w:spacing w:after="160" w:line="259" w:lineRule="auto"/>
        <w:rPr>
          <w:rFonts w:ascii="Arial" w:eastAsia="Times New Roman" w:hAnsi="Arial" w:cs="Arial"/>
          <w:color w:val="222222"/>
          <w:sz w:val="20"/>
          <w:szCs w:val="20"/>
          <w:lang w:eastAsia="cs-CZ"/>
        </w:rPr>
      </w:pP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br w:type="page"/>
      </w:r>
    </w:p>
    <w:p w14:paraId="36715541" w14:textId="289349DD" w:rsidR="00C62943" w:rsidRDefault="003844CC">
      <w:pPr>
        <w:spacing w:after="160" w:line="259" w:lineRule="auto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Sítě do oken</w:t>
      </w:r>
    </w:p>
    <w:p w14:paraId="358577A8" w14:textId="7B81CBBB" w:rsidR="003844CC" w:rsidRDefault="003844CC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color w:val="222222"/>
          <w:lang w:eastAsia="cs-CZ"/>
        </w:rPr>
        <w:t>O</w:t>
      </w:r>
      <w:r w:rsidR="00DA4787">
        <w:rPr>
          <w:rFonts w:ascii="Arial" w:eastAsia="Times New Roman" w:hAnsi="Arial" w:cs="Arial"/>
          <w:color w:val="222222"/>
          <w:lang w:eastAsia="cs-CZ"/>
        </w:rPr>
        <w:t>c</w:t>
      </w:r>
      <w:r>
        <w:rPr>
          <w:rFonts w:ascii="Arial" w:eastAsia="Times New Roman" w:hAnsi="Arial" w:cs="Arial"/>
          <w:color w:val="222222"/>
          <w:lang w:eastAsia="cs-CZ"/>
        </w:rPr>
        <w:t>hranná síť do oken</w:t>
      </w:r>
      <w:r w:rsidR="00DA4787">
        <w:rPr>
          <w:rFonts w:ascii="Arial" w:eastAsia="Times New Roman" w:hAnsi="Arial" w:cs="Arial"/>
          <w:color w:val="222222"/>
          <w:lang w:eastAsia="cs-CZ"/>
        </w:rPr>
        <w:t xml:space="preserve"> PP 50x50x2, barva bílá, napnuto na nerezové lanko </w:t>
      </w:r>
      <w:proofErr w:type="spellStart"/>
      <w:r w:rsidR="00DA4787">
        <w:rPr>
          <w:rFonts w:ascii="Arial" w:eastAsia="Times New Roman" w:hAnsi="Arial" w:cs="Arial"/>
          <w:color w:val="222222"/>
          <w:lang w:eastAsia="cs-CZ"/>
        </w:rPr>
        <w:t>tl</w:t>
      </w:r>
      <w:proofErr w:type="spellEnd"/>
      <w:r w:rsidR="00DA4787">
        <w:rPr>
          <w:rFonts w:ascii="Arial" w:eastAsia="Times New Roman" w:hAnsi="Arial" w:cs="Arial"/>
          <w:color w:val="222222"/>
          <w:lang w:eastAsia="cs-CZ"/>
        </w:rPr>
        <w:t xml:space="preserve">. 5mm, včetně kotvení (očka, </w:t>
      </w:r>
      <w:proofErr w:type="gramStart"/>
      <w:r w:rsidR="00DA4787">
        <w:rPr>
          <w:rFonts w:ascii="Arial" w:eastAsia="Times New Roman" w:hAnsi="Arial" w:cs="Arial"/>
          <w:color w:val="222222"/>
          <w:lang w:eastAsia="cs-CZ"/>
        </w:rPr>
        <w:t>karabiny,…</w:t>
      </w:r>
      <w:proofErr w:type="gramEnd"/>
      <w:r w:rsidR="00DA4787">
        <w:rPr>
          <w:rFonts w:ascii="Arial" w:eastAsia="Times New Roman" w:hAnsi="Arial" w:cs="Arial"/>
          <w:color w:val="222222"/>
          <w:lang w:eastAsia="cs-CZ"/>
        </w:rPr>
        <w:t>)</w:t>
      </w:r>
    </w:p>
    <w:p w14:paraId="3D71C4B0" w14:textId="5093623D" w:rsidR="00DA4787" w:rsidRDefault="00DA4787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</w:p>
    <w:p w14:paraId="270FF104" w14:textId="6B883326" w:rsidR="00E8603F" w:rsidRDefault="00E8603F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noProof/>
          <w:color w:val="222222"/>
          <w:lang w:eastAsia="cs-CZ"/>
        </w:rPr>
        <w:drawing>
          <wp:inline distT="0" distB="0" distL="0" distR="0" wp14:anchorId="631F19C3" wp14:editId="289B76DE">
            <wp:extent cx="5760720" cy="4320540"/>
            <wp:effectExtent l="0" t="0" r="0" b="381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222222"/>
          <w:lang w:eastAsia="cs-CZ"/>
        </w:rPr>
        <w:br w:type="page"/>
      </w:r>
    </w:p>
    <w:p w14:paraId="412C90E2" w14:textId="3A0981A3" w:rsidR="00DA4787" w:rsidRPr="00FB0890" w:rsidRDefault="00E8603F">
      <w:pPr>
        <w:spacing w:after="160" w:line="259" w:lineRule="auto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 w:rsidRPr="00FB0890"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Mobilní tribuna se schodištěm</w:t>
      </w:r>
    </w:p>
    <w:p w14:paraId="19BF15BF" w14:textId="292ADCB8" w:rsidR="00E8603F" w:rsidRDefault="00E8603F" w:rsidP="00E8603F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color w:val="222222"/>
          <w:lang w:eastAsia="cs-CZ"/>
        </w:rPr>
        <w:t xml:space="preserve">-mobilní podesta 200x100cm, nosnost </w:t>
      </w:r>
      <w:proofErr w:type="gramStart"/>
      <w:r>
        <w:rPr>
          <w:rFonts w:ascii="Arial" w:eastAsia="Times New Roman" w:hAnsi="Arial" w:cs="Arial"/>
          <w:color w:val="222222"/>
          <w:lang w:eastAsia="cs-CZ"/>
        </w:rPr>
        <w:t>750kg</w:t>
      </w:r>
      <w:proofErr w:type="gramEnd"/>
      <w:r>
        <w:rPr>
          <w:rFonts w:ascii="Arial" w:eastAsia="Times New Roman" w:hAnsi="Arial" w:cs="Arial"/>
          <w:color w:val="222222"/>
          <w:lang w:eastAsia="cs-CZ"/>
        </w:rPr>
        <w:t xml:space="preserve">/m2, teleskopické nohy (60-100cm), certifikace </w:t>
      </w:r>
      <w:r w:rsidRPr="00E8603F">
        <w:rPr>
          <w:rFonts w:ascii="Arial" w:eastAsia="Times New Roman" w:hAnsi="Arial" w:cs="Arial"/>
          <w:color w:val="222222"/>
          <w:lang w:eastAsia="cs-CZ"/>
        </w:rPr>
        <w:t>TÜV</w:t>
      </w:r>
      <w:r>
        <w:rPr>
          <w:rFonts w:ascii="Arial" w:eastAsia="Times New Roman" w:hAnsi="Arial" w:cs="Arial"/>
          <w:color w:val="222222"/>
          <w:lang w:eastAsia="cs-CZ"/>
        </w:rPr>
        <w:t xml:space="preserve"> a DIN</w:t>
      </w:r>
    </w:p>
    <w:p w14:paraId="1F961042" w14:textId="36F60F40" w:rsidR="00E8603F" w:rsidRDefault="00E8603F" w:rsidP="00E8603F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color w:val="222222"/>
          <w:lang w:eastAsia="cs-CZ"/>
        </w:rPr>
        <w:t>-včetně spojovacího materiálu</w:t>
      </w:r>
      <w:r w:rsidR="00476F53">
        <w:rPr>
          <w:rFonts w:ascii="Arial" w:eastAsia="Times New Roman" w:hAnsi="Arial" w:cs="Arial"/>
          <w:color w:val="222222"/>
          <w:lang w:eastAsia="cs-CZ"/>
        </w:rPr>
        <w:t xml:space="preserve"> pro nohy i podesty</w:t>
      </w:r>
      <w:r>
        <w:rPr>
          <w:rFonts w:ascii="Arial" w:eastAsia="Times New Roman" w:hAnsi="Arial" w:cs="Arial"/>
          <w:color w:val="222222"/>
          <w:lang w:eastAsia="cs-CZ"/>
        </w:rPr>
        <w:t>, skladovacích vozíků a vykrývací textilie</w:t>
      </w:r>
    </w:p>
    <w:p w14:paraId="26555E54" w14:textId="18B3EB23" w:rsidR="00E8603F" w:rsidRDefault="00E8603F" w:rsidP="00E8603F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color w:val="222222"/>
          <w:lang w:eastAsia="cs-CZ"/>
        </w:rPr>
        <w:t>-</w:t>
      </w:r>
      <w:proofErr w:type="gramStart"/>
      <w:r w:rsidRPr="00E8603F">
        <w:rPr>
          <w:rFonts w:ascii="Arial" w:eastAsia="Times New Roman" w:hAnsi="Arial" w:cs="Arial"/>
          <w:color w:val="222222"/>
          <w:lang w:eastAsia="cs-CZ"/>
        </w:rPr>
        <w:t>4-stupňové</w:t>
      </w:r>
      <w:r>
        <w:rPr>
          <w:rFonts w:ascii="Arial" w:eastAsia="Times New Roman" w:hAnsi="Arial" w:cs="Arial"/>
          <w:color w:val="222222"/>
          <w:lang w:eastAsia="cs-CZ"/>
        </w:rPr>
        <w:t>ho</w:t>
      </w:r>
      <w:proofErr w:type="gramEnd"/>
      <w:r w:rsidRPr="00E8603F">
        <w:rPr>
          <w:rFonts w:ascii="Arial" w:eastAsia="Times New Roman" w:hAnsi="Arial" w:cs="Arial"/>
          <w:color w:val="222222"/>
          <w:lang w:eastAsia="cs-CZ"/>
        </w:rPr>
        <w:t xml:space="preserve"> jevištní</w:t>
      </w:r>
      <w:r>
        <w:rPr>
          <w:rFonts w:ascii="Arial" w:eastAsia="Times New Roman" w:hAnsi="Arial" w:cs="Arial"/>
          <w:color w:val="222222"/>
          <w:lang w:eastAsia="cs-CZ"/>
        </w:rPr>
        <w:t>ho</w:t>
      </w:r>
      <w:r w:rsidRPr="00E8603F">
        <w:rPr>
          <w:rFonts w:ascii="Arial" w:eastAsia="Times New Roman" w:hAnsi="Arial" w:cs="Arial"/>
          <w:color w:val="222222"/>
          <w:lang w:eastAsia="cs-CZ"/>
        </w:rPr>
        <w:t xml:space="preserve"> schodiště, dělené schodnice 100 x 30 cm s protiskluzovou úpravou, konstrukce kov - černý lak </w:t>
      </w:r>
      <w:proofErr w:type="spellStart"/>
      <w:r w:rsidRPr="00E8603F">
        <w:rPr>
          <w:rFonts w:ascii="Arial" w:eastAsia="Times New Roman" w:hAnsi="Arial" w:cs="Arial"/>
          <w:color w:val="222222"/>
          <w:lang w:eastAsia="cs-CZ"/>
        </w:rPr>
        <w:t>komaxit</w:t>
      </w:r>
      <w:proofErr w:type="spellEnd"/>
      <w:r w:rsidRPr="00E8603F">
        <w:rPr>
          <w:rFonts w:ascii="Arial" w:eastAsia="Times New Roman" w:hAnsi="Arial" w:cs="Arial"/>
          <w:color w:val="222222"/>
          <w:lang w:eastAsia="cs-CZ"/>
        </w:rPr>
        <w:t>, nohy zakončené plastovou koncovkou</w:t>
      </w:r>
      <w:r>
        <w:rPr>
          <w:rFonts w:ascii="Arial" w:eastAsia="Times New Roman" w:hAnsi="Arial" w:cs="Arial"/>
          <w:color w:val="222222"/>
          <w:lang w:eastAsia="cs-CZ"/>
        </w:rPr>
        <w:t>, včetně zábradlí a spojovacích prvků</w:t>
      </w:r>
    </w:p>
    <w:p w14:paraId="49504BDF" w14:textId="60B97B8E" w:rsidR="00476F53" w:rsidRPr="00E8603F" w:rsidRDefault="00654B94" w:rsidP="00E8603F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color w:val="222222"/>
          <w:lang w:eastAsia="cs-CZ"/>
        </w:rPr>
        <w:t>-včetně dopravy, montáže a zaškolení při dodávce</w:t>
      </w:r>
    </w:p>
    <w:p w14:paraId="4F1E6B26" w14:textId="36ED889A" w:rsidR="00926620" w:rsidRDefault="00926620" w:rsidP="00E8603F">
      <w:pPr>
        <w:spacing w:after="160" w:line="259" w:lineRule="auto"/>
        <w:jc w:val="center"/>
        <w:rPr>
          <w:rFonts w:ascii="Arial" w:eastAsia="Times New Roman" w:hAnsi="Arial" w:cs="Arial"/>
          <w:noProof/>
          <w:color w:val="222222"/>
          <w:lang w:eastAsia="cs-CZ"/>
        </w:rPr>
      </w:pPr>
    </w:p>
    <w:p w14:paraId="1A764CD7" w14:textId="38B33DD9" w:rsidR="00926620" w:rsidRDefault="00926620" w:rsidP="00E8603F">
      <w:pPr>
        <w:spacing w:after="160" w:line="259" w:lineRule="auto"/>
        <w:jc w:val="center"/>
        <w:rPr>
          <w:rFonts w:ascii="Arial" w:eastAsia="Times New Roman" w:hAnsi="Arial" w:cs="Arial"/>
          <w:noProof/>
          <w:color w:val="222222"/>
          <w:lang w:eastAsia="cs-CZ"/>
        </w:rPr>
      </w:pPr>
    </w:p>
    <w:p w14:paraId="784E1A09" w14:textId="2C3B9C65" w:rsidR="00926620" w:rsidRDefault="00926620" w:rsidP="00E8603F">
      <w:pPr>
        <w:spacing w:after="160" w:line="259" w:lineRule="auto"/>
        <w:jc w:val="center"/>
        <w:rPr>
          <w:rFonts w:ascii="Arial" w:eastAsia="Times New Roman" w:hAnsi="Arial" w:cs="Arial"/>
          <w:noProof/>
          <w:color w:val="222222"/>
          <w:lang w:eastAsia="cs-CZ"/>
        </w:rPr>
      </w:pPr>
      <w:r>
        <w:rPr>
          <w:rFonts w:ascii="Arial" w:eastAsia="Times New Roman" w:hAnsi="Arial" w:cs="Arial"/>
          <w:noProof/>
          <w:color w:val="222222"/>
          <w:lang w:eastAsia="cs-CZ"/>
        </w:rPr>
        <w:drawing>
          <wp:anchor distT="0" distB="0" distL="114300" distR="114300" simplePos="0" relativeHeight="251663360" behindDoc="0" locked="0" layoutInCell="1" allowOverlap="1" wp14:anchorId="7B904899" wp14:editId="73CBCF64">
            <wp:simplePos x="0" y="0"/>
            <wp:positionH relativeFrom="column">
              <wp:posOffset>3011170</wp:posOffset>
            </wp:positionH>
            <wp:positionV relativeFrom="paragraph">
              <wp:posOffset>2345055</wp:posOffset>
            </wp:positionV>
            <wp:extent cx="2902585" cy="1930400"/>
            <wp:effectExtent l="0" t="0" r="0" b="0"/>
            <wp:wrapNone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585" cy="19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Times New Roman" w:hAnsi="Arial" w:cs="Arial"/>
          <w:noProof/>
          <w:color w:val="222222"/>
          <w:lang w:eastAsia="cs-CZ"/>
        </w:rPr>
        <w:drawing>
          <wp:anchor distT="0" distB="0" distL="114300" distR="114300" simplePos="0" relativeHeight="251660288" behindDoc="0" locked="0" layoutInCell="1" allowOverlap="1" wp14:anchorId="68C8DDD6" wp14:editId="764297F0">
            <wp:simplePos x="0" y="0"/>
            <wp:positionH relativeFrom="column">
              <wp:posOffset>3082290</wp:posOffset>
            </wp:positionH>
            <wp:positionV relativeFrom="paragraph">
              <wp:posOffset>194945</wp:posOffset>
            </wp:positionV>
            <wp:extent cx="2851785" cy="1938020"/>
            <wp:effectExtent l="0" t="0" r="5715" b="5080"/>
            <wp:wrapNone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785" cy="193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Times New Roman" w:hAnsi="Arial" w:cs="Arial"/>
          <w:noProof/>
          <w:color w:val="222222"/>
          <w:lang w:eastAsia="cs-CZ"/>
        </w:rPr>
        <w:drawing>
          <wp:anchor distT="0" distB="0" distL="114300" distR="114300" simplePos="0" relativeHeight="251661312" behindDoc="0" locked="0" layoutInCell="1" allowOverlap="1" wp14:anchorId="196EA99E" wp14:editId="2CB3514C">
            <wp:simplePos x="0" y="0"/>
            <wp:positionH relativeFrom="margin">
              <wp:posOffset>0</wp:posOffset>
            </wp:positionH>
            <wp:positionV relativeFrom="paragraph">
              <wp:posOffset>186055</wp:posOffset>
            </wp:positionV>
            <wp:extent cx="2933700" cy="1953260"/>
            <wp:effectExtent l="0" t="0" r="0" b="8890"/>
            <wp:wrapNone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95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Times New Roman" w:hAnsi="Arial" w:cs="Arial"/>
          <w:noProof/>
          <w:color w:val="222222"/>
          <w:lang w:eastAsia="cs-CZ"/>
        </w:rPr>
        <w:drawing>
          <wp:anchor distT="0" distB="0" distL="114300" distR="114300" simplePos="0" relativeHeight="251662336" behindDoc="0" locked="0" layoutInCell="1" allowOverlap="1" wp14:anchorId="45A3F1BD" wp14:editId="11A97327">
            <wp:simplePos x="0" y="0"/>
            <wp:positionH relativeFrom="column">
              <wp:posOffset>20955</wp:posOffset>
            </wp:positionH>
            <wp:positionV relativeFrom="paragraph">
              <wp:posOffset>2351405</wp:posOffset>
            </wp:positionV>
            <wp:extent cx="2834005" cy="1885950"/>
            <wp:effectExtent l="0" t="0" r="4445" b="0"/>
            <wp:wrapNone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00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886D46" w14:textId="6FC254E2" w:rsidR="00926620" w:rsidRDefault="00926620" w:rsidP="00E8603F">
      <w:pPr>
        <w:spacing w:after="160" w:line="259" w:lineRule="auto"/>
        <w:jc w:val="center"/>
        <w:rPr>
          <w:rFonts w:ascii="Arial" w:eastAsia="Times New Roman" w:hAnsi="Arial" w:cs="Arial"/>
          <w:noProof/>
          <w:color w:val="222222"/>
          <w:lang w:eastAsia="cs-CZ"/>
        </w:rPr>
      </w:pPr>
    </w:p>
    <w:p w14:paraId="5B1B4F5E" w14:textId="0DCF1120" w:rsidR="00926620" w:rsidRDefault="00926620" w:rsidP="00E8603F">
      <w:pPr>
        <w:spacing w:after="160" w:line="259" w:lineRule="auto"/>
        <w:jc w:val="center"/>
        <w:rPr>
          <w:rFonts w:ascii="Arial" w:eastAsia="Times New Roman" w:hAnsi="Arial" w:cs="Arial"/>
          <w:noProof/>
          <w:color w:val="222222"/>
          <w:lang w:eastAsia="cs-CZ"/>
        </w:rPr>
      </w:pPr>
    </w:p>
    <w:p w14:paraId="1AC00177" w14:textId="56097288" w:rsidR="00926620" w:rsidRDefault="00926620" w:rsidP="00E8603F">
      <w:pPr>
        <w:spacing w:after="160" w:line="259" w:lineRule="auto"/>
        <w:jc w:val="center"/>
        <w:rPr>
          <w:rFonts w:ascii="Arial" w:eastAsia="Times New Roman" w:hAnsi="Arial" w:cs="Arial"/>
          <w:noProof/>
          <w:color w:val="222222"/>
          <w:lang w:eastAsia="cs-CZ"/>
        </w:rPr>
      </w:pPr>
    </w:p>
    <w:p w14:paraId="01EF5443" w14:textId="77777777" w:rsidR="00926620" w:rsidRDefault="00926620" w:rsidP="00E8603F">
      <w:pPr>
        <w:spacing w:after="160" w:line="259" w:lineRule="auto"/>
        <w:jc w:val="center"/>
        <w:rPr>
          <w:rFonts w:ascii="Arial" w:eastAsia="Times New Roman" w:hAnsi="Arial" w:cs="Arial"/>
          <w:noProof/>
          <w:color w:val="222222"/>
          <w:lang w:eastAsia="cs-CZ"/>
        </w:rPr>
      </w:pPr>
    </w:p>
    <w:p w14:paraId="3255F887" w14:textId="305AF9B0" w:rsidR="00926620" w:rsidRDefault="00926620" w:rsidP="00E8603F">
      <w:pPr>
        <w:spacing w:after="160" w:line="259" w:lineRule="auto"/>
        <w:jc w:val="center"/>
        <w:rPr>
          <w:rFonts w:ascii="Arial" w:eastAsia="Times New Roman" w:hAnsi="Arial" w:cs="Arial"/>
          <w:noProof/>
          <w:color w:val="222222"/>
          <w:lang w:eastAsia="cs-CZ"/>
        </w:rPr>
      </w:pPr>
    </w:p>
    <w:p w14:paraId="3C5EFBD2" w14:textId="62E0CC15" w:rsidR="00E8603F" w:rsidRDefault="00E8603F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6502348F" w14:textId="0FAE8724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35831F49" w14:textId="0253F7A2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6A4FB999" w14:textId="0F9001D2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22A29A9A" w14:textId="5311BA18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6A1D14BD" w14:textId="78B197AF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50150C89" w14:textId="528EB644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47F32804" w14:textId="56530F12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4B761BC7" w14:textId="0D146CE6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63A27198" w14:textId="69ECBD57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3A28ACBD" w14:textId="4577AB59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1AF54343" w14:textId="417B8244" w:rsidR="00FB0890" w:rsidRDefault="00FB0890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color w:val="222222"/>
          <w:lang w:eastAsia="cs-CZ"/>
        </w:rPr>
        <w:br w:type="page"/>
      </w:r>
    </w:p>
    <w:p w14:paraId="0BFB6DCF" w14:textId="7A61CAA8" w:rsidR="00FB0890" w:rsidRDefault="00FB0890" w:rsidP="00FB0890">
      <w:pPr>
        <w:spacing w:after="160" w:line="259" w:lineRule="auto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Lajnování hřiště</w:t>
      </w:r>
    </w:p>
    <w:p w14:paraId="0ED89461" w14:textId="29E20193" w:rsidR="00FB0890" w:rsidRDefault="00FB0890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cs-CZ"/>
        </w:rPr>
        <w:t>-pro sporty – volejbal</w:t>
      </w:r>
      <w:r w:rsidR="00B56DAF">
        <w:rPr>
          <w:rFonts w:ascii="Arial" w:eastAsia="Times New Roman" w:hAnsi="Arial" w:cs="Arial"/>
          <w:color w:val="222222"/>
          <w:sz w:val="24"/>
          <w:szCs w:val="24"/>
          <w:lang w:eastAsia="cs-CZ"/>
        </w:rPr>
        <w:t xml:space="preserve">, badminton a </w:t>
      </w:r>
      <w:r w:rsidR="00C85484">
        <w:rPr>
          <w:rFonts w:ascii="Arial" w:eastAsia="Times New Roman" w:hAnsi="Arial" w:cs="Arial"/>
          <w:color w:val="222222"/>
          <w:sz w:val="24"/>
          <w:szCs w:val="24"/>
          <w:lang w:eastAsia="cs-CZ"/>
        </w:rPr>
        <w:t>brankoviště florbalu</w:t>
      </w:r>
    </w:p>
    <w:p w14:paraId="4011FEC3" w14:textId="74049A23" w:rsidR="00FB0890" w:rsidRDefault="00FB0890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cs-CZ"/>
        </w:rPr>
        <w:t>-</w:t>
      </w:r>
      <w:r w:rsidR="000A22B7">
        <w:rPr>
          <w:rFonts w:ascii="Arial" w:eastAsia="Times New Roman" w:hAnsi="Arial" w:cs="Arial"/>
          <w:color w:val="222222"/>
          <w:sz w:val="24"/>
          <w:szCs w:val="24"/>
          <w:lang w:eastAsia="cs-CZ"/>
        </w:rPr>
        <w:t xml:space="preserve">bude provedeno páskami </w:t>
      </w:r>
      <w:r w:rsidR="00E22E94">
        <w:rPr>
          <w:rFonts w:ascii="Arial" w:eastAsia="Times New Roman" w:hAnsi="Arial" w:cs="Arial"/>
          <w:color w:val="222222"/>
          <w:sz w:val="24"/>
          <w:szCs w:val="24"/>
          <w:lang w:eastAsia="cs-CZ"/>
        </w:rPr>
        <w:t xml:space="preserve">nebo barvou </w:t>
      </w:r>
      <w:r w:rsidR="000A22B7">
        <w:rPr>
          <w:rFonts w:ascii="Arial" w:eastAsia="Times New Roman" w:hAnsi="Arial" w:cs="Arial"/>
          <w:color w:val="222222"/>
          <w:sz w:val="24"/>
          <w:szCs w:val="24"/>
          <w:lang w:eastAsia="cs-CZ"/>
        </w:rPr>
        <w:t>před zalakování podlahy</w:t>
      </w:r>
    </w:p>
    <w:p w14:paraId="72AC09BE" w14:textId="32E69B28" w:rsidR="000A22B7" w:rsidRDefault="00C85484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lang w:eastAsia="cs-CZ"/>
        </w:rPr>
        <w:drawing>
          <wp:anchor distT="0" distB="0" distL="114300" distR="114300" simplePos="0" relativeHeight="251664384" behindDoc="0" locked="0" layoutInCell="1" allowOverlap="1" wp14:anchorId="414A11D8" wp14:editId="195FBABD">
            <wp:simplePos x="0" y="0"/>
            <wp:positionH relativeFrom="margin">
              <wp:posOffset>361950</wp:posOffset>
            </wp:positionH>
            <wp:positionV relativeFrom="paragraph">
              <wp:posOffset>44450</wp:posOffset>
            </wp:positionV>
            <wp:extent cx="4921250" cy="2770240"/>
            <wp:effectExtent l="0" t="0" r="0" b="0"/>
            <wp:wrapNone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0" cy="277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758193" w14:textId="4F9BEE9D" w:rsidR="000A22B7" w:rsidRDefault="000A22B7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</w:p>
    <w:p w14:paraId="048A37FC" w14:textId="1BE8B9FF" w:rsidR="000A22B7" w:rsidRDefault="000A22B7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</w:p>
    <w:p w14:paraId="057D0DCA" w14:textId="14A88E0A" w:rsidR="008628CF" w:rsidRDefault="00C85484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lang w:eastAsia="cs-CZ"/>
        </w:rPr>
        <w:drawing>
          <wp:anchor distT="0" distB="0" distL="114300" distR="114300" simplePos="0" relativeHeight="251666432" behindDoc="0" locked="0" layoutInCell="1" allowOverlap="1" wp14:anchorId="632A7E22" wp14:editId="5A5661D2">
            <wp:simplePos x="0" y="0"/>
            <wp:positionH relativeFrom="margin">
              <wp:align>center</wp:align>
            </wp:positionH>
            <wp:positionV relativeFrom="paragraph">
              <wp:posOffset>4684395</wp:posOffset>
            </wp:positionV>
            <wp:extent cx="3003550" cy="2449562"/>
            <wp:effectExtent l="0" t="0" r="6350" b="8255"/>
            <wp:wrapNone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550" cy="2449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Times New Roman" w:hAnsi="Arial" w:cs="Arial"/>
          <w:noProof/>
          <w:color w:val="222222"/>
          <w:sz w:val="24"/>
          <w:szCs w:val="24"/>
          <w:lang w:eastAsia="cs-CZ"/>
        </w:rPr>
        <w:drawing>
          <wp:anchor distT="0" distB="0" distL="114300" distR="114300" simplePos="0" relativeHeight="251665408" behindDoc="0" locked="0" layoutInCell="1" allowOverlap="1" wp14:anchorId="63A62D54" wp14:editId="5063C025">
            <wp:simplePos x="0" y="0"/>
            <wp:positionH relativeFrom="column">
              <wp:posOffset>464820</wp:posOffset>
            </wp:positionH>
            <wp:positionV relativeFrom="paragraph">
              <wp:posOffset>1991995</wp:posOffset>
            </wp:positionV>
            <wp:extent cx="4512235" cy="2540000"/>
            <wp:effectExtent l="0" t="0" r="3175" b="0"/>
            <wp:wrapNone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235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8CF">
        <w:rPr>
          <w:rFonts w:ascii="Arial" w:eastAsia="Times New Roman" w:hAnsi="Arial" w:cs="Arial"/>
          <w:color w:val="222222"/>
          <w:sz w:val="24"/>
          <w:szCs w:val="24"/>
          <w:lang w:eastAsia="cs-CZ"/>
        </w:rPr>
        <w:br w:type="page"/>
      </w:r>
    </w:p>
    <w:p w14:paraId="641BCB16" w14:textId="43D75D49" w:rsidR="008628CF" w:rsidRPr="00FB0890" w:rsidRDefault="00A609C1" w:rsidP="008628CF">
      <w:pPr>
        <w:spacing w:after="160" w:line="259" w:lineRule="auto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Nápis „BORDOVICE“ a znak obce</w:t>
      </w:r>
    </w:p>
    <w:p w14:paraId="194AED4D" w14:textId="49000AC0" w:rsidR="008628CF" w:rsidRDefault="008628CF" w:rsidP="008628CF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color w:val="222222"/>
          <w:lang w:eastAsia="cs-CZ"/>
        </w:rPr>
        <w:t>-</w:t>
      </w:r>
      <w:r w:rsidR="001E073F">
        <w:rPr>
          <w:rFonts w:ascii="Arial" w:eastAsia="Times New Roman" w:hAnsi="Arial" w:cs="Arial"/>
          <w:color w:val="222222"/>
          <w:lang w:eastAsia="cs-CZ"/>
        </w:rPr>
        <w:t xml:space="preserve">nápis z leštěného nerezu, </w:t>
      </w:r>
      <w:proofErr w:type="gramStart"/>
      <w:r w:rsidR="001E073F">
        <w:rPr>
          <w:rFonts w:ascii="Arial" w:eastAsia="Times New Roman" w:hAnsi="Arial" w:cs="Arial"/>
          <w:color w:val="222222"/>
          <w:lang w:eastAsia="cs-CZ"/>
        </w:rPr>
        <w:t>3D</w:t>
      </w:r>
      <w:proofErr w:type="gramEnd"/>
      <w:r w:rsidR="001E073F">
        <w:rPr>
          <w:rFonts w:ascii="Arial" w:eastAsia="Times New Roman" w:hAnsi="Arial" w:cs="Arial"/>
          <w:color w:val="222222"/>
          <w:lang w:eastAsia="cs-CZ"/>
        </w:rPr>
        <w:t>, výška písma 350mm, podsvícený led pásky (pásky jsou umístěny v</w:t>
      </w:r>
      <w:r w:rsidR="001E092D">
        <w:rPr>
          <w:rFonts w:ascii="Arial" w:eastAsia="Times New Roman" w:hAnsi="Arial" w:cs="Arial"/>
          <w:color w:val="222222"/>
          <w:lang w:eastAsia="cs-CZ"/>
        </w:rPr>
        <w:t xml:space="preserve"> písmenech </w:t>
      </w:r>
      <w:r w:rsidR="001E073F">
        <w:rPr>
          <w:rFonts w:ascii="Arial" w:eastAsia="Times New Roman" w:hAnsi="Arial" w:cs="Arial"/>
          <w:color w:val="222222"/>
          <w:lang w:eastAsia="cs-CZ"/>
        </w:rPr>
        <w:t xml:space="preserve">a svítí </w:t>
      </w:r>
      <w:r w:rsidR="001E092D">
        <w:rPr>
          <w:rFonts w:ascii="Arial" w:eastAsia="Times New Roman" w:hAnsi="Arial" w:cs="Arial"/>
          <w:color w:val="222222"/>
          <w:lang w:eastAsia="cs-CZ"/>
        </w:rPr>
        <w:t xml:space="preserve">směrem </w:t>
      </w:r>
      <w:r w:rsidR="001E073F">
        <w:rPr>
          <w:rFonts w:ascii="Arial" w:eastAsia="Times New Roman" w:hAnsi="Arial" w:cs="Arial"/>
          <w:color w:val="222222"/>
          <w:lang w:eastAsia="cs-CZ"/>
        </w:rPr>
        <w:t>na stěnu)</w:t>
      </w:r>
    </w:p>
    <w:p w14:paraId="1FFDB34C" w14:textId="62D428A6" w:rsidR="00A609C1" w:rsidRDefault="00A609C1" w:rsidP="008628CF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</w:p>
    <w:p w14:paraId="0028516F" w14:textId="0B2F75F5" w:rsidR="00A609C1" w:rsidRDefault="00A609C1" w:rsidP="00A609C1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noProof/>
          <w:color w:val="222222"/>
          <w:lang w:eastAsia="cs-CZ"/>
        </w:rPr>
        <w:drawing>
          <wp:inline distT="0" distB="0" distL="0" distR="0" wp14:anchorId="0D42B85A" wp14:editId="370E4BE8">
            <wp:extent cx="4330700" cy="3017054"/>
            <wp:effectExtent l="0" t="0" r="0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933" cy="3020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CEE2E" w14:textId="25D111E7" w:rsidR="001E073F" w:rsidRDefault="001E073F" w:rsidP="00A609C1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color w:val="222222"/>
          <w:lang w:eastAsia="cs-CZ"/>
        </w:rPr>
        <w:t>(ilustrační obrázek)</w:t>
      </w:r>
    </w:p>
    <w:p w14:paraId="1B5022D5" w14:textId="4987C641" w:rsidR="000A22B7" w:rsidRDefault="000A22B7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</w:p>
    <w:p w14:paraId="78CD942C" w14:textId="3CA4EA99" w:rsidR="001E073F" w:rsidRDefault="001E073F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cs-CZ"/>
        </w:rPr>
        <w:t>-zjednodušený znak obce bude vyfrézovaný do nerezového plechu</w:t>
      </w:r>
      <w:r w:rsidR="001E092D">
        <w:rPr>
          <w:rFonts w:ascii="Arial" w:eastAsia="Times New Roman" w:hAnsi="Arial" w:cs="Arial"/>
          <w:color w:val="222222"/>
          <w:sz w:val="24"/>
          <w:szCs w:val="24"/>
          <w:lang w:eastAsia="cs-CZ"/>
        </w:rPr>
        <w:t xml:space="preserve"> o rozměrech přibližně 350x318mm, znak bude podsvícen stejným způsobem jako písmo</w:t>
      </w:r>
    </w:p>
    <w:p w14:paraId="229370CD" w14:textId="4A470E1C" w:rsidR="001E073F" w:rsidRDefault="001E073F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cs-CZ"/>
        </w:rPr>
        <w:t xml:space="preserve">-investor a autorský dozor </w:t>
      </w:r>
      <w:r w:rsidR="001E092D">
        <w:rPr>
          <w:rFonts w:ascii="Arial" w:eastAsia="Times New Roman" w:hAnsi="Arial" w:cs="Arial"/>
          <w:color w:val="222222"/>
          <w:sz w:val="24"/>
          <w:szCs w:val="24"/>
          <w:lang w:eastAsia="cs-CZ"/>
        </w:rPr>
        <w:t>odsouhlasí provedení znaku obce před zahájením výroby</w:t>
      </w:r>
    </w:p>
    <w:p w14:paraId="21CCD157" w14:textId="77777777" w:rsidR="001E073F" w:rsidRDefault="001E073F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</w:p>
    <w:p w14:paraId="132DB81F" w14:textId="0BEF9006" w:rsidR="001E073F" w:rsidRPr="00FB0890" w:rsidRDefault="001E073F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lang w:eastAsia="cs-CZ"/>
        </w:rPr>
        <w:drawing>
          <wp:inline distT="0" distB="0" distL="0" distR="0" wp14:anchorId="42949C24" wp14:editId="74556ACF">
            <wp:extent cx="5759450" cy="1200150"/>
            <wp:effectExtent l="0" t="0" r="0" b="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E073F" w:rsidRPr="00FB089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-Bold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Arial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903F4A"/>
    <w:multiLevelType w:val="multilevel"/>
    <w:tmpl w:val="8BC80E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8722862"/>
    <w:multiLevelType w:val="multilevel"/>
    <w:tmpl w:val="D3F26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CFD72AB"/>
    <w:multiLevelType w:val="multilevel"/>
    <w:tmpl w:val="E7403A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C1A7B97"/>
    <w:multiLevelType w:val="multilevel"/>
    <w:tmpl w:val="2A844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69E2"/>
    <w:rsid w:val="000A22B7"/>
    <w:rsid w:val="000E4CD7"/>
    <w:rsid w:val="00167553"/>
    <w:rsid w:val="001E073F"/>
    <w:rsid w:val="001E092D"/>
    <w:rsid w:val="001F0C1E"/>
    <w:rsid w:val="0036201D"/>
    <w:rsid w:val="0038302D"/>
    <w:rsid w:val="003844CC"/>
    <w:rsid w:val="003A6CBA"/>
    <w:rsid w:val="003B15D1"/>
    <w:rsid w:val="004010CD"/>
    <w:rsid w:val="00476F53"/>
    <w:rsid w:val="004B4126"/>
    <w:rsid w:val="004C1D54"/>
    <w:rsid w:val="004C53CD"/>
    <w:rsid w:val="005015C2"/>
    <w:rsid w:val="005140AA"/>
    <w:rsid w:val="005D18D6"/>
    <w:rsid w:val="00614A1B"/>
    <w:rsid w:val="00633C81"/>
    <w:rsid w:val="00654B94"/>
    <w:rsid w:val="006F0EBA"/>
    <w:rsid w:val="00725C76"/>
    <w:rsid w:val="00737FB7"/>
    <w:rsid w:val="00765A6D"/>
    <w:rsid w:val="00780187"/>
    <w:rsid w:val="00782385"/>
    <w:rsid w:val="00823AA1"/>
    <w:rsid w:val="008628CF"/>
    <w:rsid w:val="00926620"/>
    <w:rsid w:val="009C5D1D"/>
    <w:rsid w:val="00A169E2"/>
    <w:rsid w:val="00A5427A"/>
    <w:rsid w:val="00A56CFE"/>
    <w:rsid w:val="00A609C1"/>
    <w:rsid w:val="00AF5939"/>
    <w:rsid w:val="00B14DD5"/>
    <w:rsid w:val="00B56DAF"/>
    <w:rsid w:val="00B571BE"/>
    <w:rsid w:val="00B75AB3"/>
    <w:rsid w:val="00C62943"/>
    <w:rsid w:val="00C85484"/>
    <w:rsid w:val="00CB5687"/>
    <w:rsid w:val="00CE1D6F"/>
    <w:rsid w:val="00D56517"/>
    <w:rsid w:val="00D84E2B"/>
    <w:rsid w:val="00DA4787"/>
    <w:rsid w:val="00E22E94"/>
    <w:rsid w:val="00E8603F"/>
    <w:rsid w:val="00EB32A7"/>
    <w:rsid w:val="00ED667B"/>
    <w:rsid w:val="00F21FE1"/>
    <w:rsid w:val="00F46084"/>
    <w:rsid w:val="00FA2660"/>
    <w:rsid w:val="00FB0890"/>
    <w:rsid w:val="00FF41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1CCB4B"/>
  <w15:chartTrackingRefBased/>
  <w15:docId w15:val="{B347AA50-C916-4C02-B8D3-3FF270CF7C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5140AA"/>
    <w:pPr>
      <w:spacing w:after="0" w:line="240" w:lineRule="auto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semiHidden/>
    <w:unhideWhenUsed/>
    <w:rsid w:val="00765A6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iln">
    <w:name w:val="Strong"/>
    <w:basedOn w:val="Standardnpsmoodstavce"/>
    <w:uiPriority w:val="22"/>
    <w:qFormat/>
    <w:rsid w:val="00765A6D"/>
    <w:rPr>
      <w:b/>
      <w:bCs/>
    </w:rPr>
  </w:style>
  <w:style w:type="character" w:customStyle="1" w:styleId="selected">
    <w:name w:val="selected"/>
    <w:basedOn w:val="Standardnpsmoodstavce"/>
    <w:rsid w:val="00765A6D"/>
  </w:style>
  <w:style w:type="paragraph" w:styleId="Bezmezer">
    <w:name w:val="No Spacing"/>
    <w:uiPriority w:val="1"/>
    <w:qFormat/>
    <w:rsid w:val="00823AA1"/>
    <w:pPr>
      <w:spacing w:after="0" w:line="240" w:lineRule="auto"/>
    </w:pPr>
  </w:style>
  <w:style w:type="paragraph" w:styleId="Odstavecseseznamem">
    <w:name w:val="List Paragraph"/>
    <w:basedOn w:val="Normln"/>
    <w:uiPriority w:val="34"/>
    <w:qFormat/>
    <w:rsid w:val="00E8603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285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98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9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2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1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07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4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9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1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jpe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jpeg"/><Relationship Id="rId46" Type="http://schemas.openxmlformats.org/officeDocument/2006/relationships/theme" Target="theme/theme1.xml"/><Relationship Id="rId20" Type="http://schemas.openxmlformats.org/officeDocument/2006/relationships/image" Target="media/image16.png"/><Relationship Id="rId41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649</TotalTime>
  <Pages>25</Pages>
  <Words>1180</Words>
  <Characters>6965</Characters>
  <Application>Microsoft Office Word</Application>
  <DocSecurity>0</DocSecurity>
  <Lines>58</Lines>
  <Paragraphs>16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Tomáš Kudělka</dc:creator>
  <cp:keywords/>
  <dc:description/>
  <cp:lastModifiedBy>Tomáš Kudělka</cp:lastModifiedBy>
  <cp:revision>26</cp:revision>
  <dcterms:created xsi:type="dcterms:W3CDTF">2021-03-25T08:57:00Z</dcterms:created>
  <dcterms:modified xsi:type="dcterms:W3CDTF">2021-05-10T13:58:00Z</dcterms:modified>
</cp:coreProperties>
</file>